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1018" w:type="dxa"/>
        <w:jc w:val="center"/>
        <w:tblLook w:val="04A0" w:firstRow="1" w:lastRow="0" w:firstColumn="1" w:lastColumn="0" w:noHBand="0" w:noVBand="1"/>
      </w:tblPr>
      <w:tblGrid>
        <w:gridCol w:w="3662"/>
        <w:gridCol w:w="7356"/>
      </w:tblGrid>
      <w:tr w:rsidR="00E04AC2" w14:paraId="6572F21F" w14:textId="77777777" w:rsidTr="00661E06">
        <w:trPr>
          <w:trHeight w:val="850"/>
          <w:jc w:val="center"/>
        </w:trPr>
        <w:tc>
          <w:tcPr>
            <w:tcW w:w="3662" w:type="dxa"/>
            <w:tcBorders>
              <w:right w:val="nil"/>
            </w:tcBorders>
            <w:shd w:val="clear" w:color="auto" w:fill="345390"/>
          </w:tcPr>
          <w:p w14:paraId="30D2068E" w14:textId="77777777" w:rsidR="00E04AC2" w:rsidRPr="00646538" w:rsidRDefault="00E04AC2" w:rsidP="009D7A58">
            <w:pPr>
              <w:pStyle w:val="TableParagraph"/>
              <w:spacing w:line="983" w:lineRule="exact"/>
              <w:rPr>
                <w:rFonts w:ascii="Sassoon Infant Std" w:hAnsi="Sassoon Infant Std"/>
                <w:b/>
                <w:color w:val="FFFFFF" w:themeColor="background1"/>
                <w:sz w:val="56"/>
                <w:szCs w:val="56"/>
              </w:rPr>
            </w:pPr>
            <w:r>
              <w:rPr>
                <w:noProof/>
              </w:rPr>
              <w:drawing>
                <wp:anchor distT="0" distB="0" distL="114300" distR="114300" simplePos="0" relativeHeight="251661312" behindDoc="0" locked="0" layoutInCell="1" allowOverlap="1" wp14:anchorId="05BF7192" wp14:editId="1C74AD81">
                  <wp:simplePos x="0" y="0"/>
                  <wp:positionH relativeFrom="column">
                    <wp:posOffset>18245</wp:posOffset>
                  </wp:positionH>
                  <wp:positionV relativeFrom="paragraph">
                    <wp:posOffset>93980</wp:posOffset>
                  </wp:positionV>
                  <wp:extent cx="694099" cy="490180"/>
                  <wp:effectExtent l="0" t="0" r="0" b="5715"/>
                  <wp:wrapNone/>
                  <wp:docPr id="5" name="Picture 5" descr="https://www.uniformality.co.uk/ekmps/shops/uniformality/images/little-eaton-primary-school-224-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www.uniformality.co.uk/ekmps/shops/uniformality/images/little-eaton-primary-school-224-c.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94099" cy="490180"/>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sz w:val="21"/>
              </w:rPr>
              <mc:AlternateContent>
                <mc:Choice Requires="wps">
                  <w:drawing>
                    <wp:anchor distT="0" distB="0" distL="114300" distR="114300" simplePos="0" relativeHeight="251659264" behindDoc="0" locked="0" layoutInCell="1" allowOverlap="1" wp14:anchorId="433101EF" wp14:editId="4A240005">
                      <wp:simplePos x="0" y="0"/>
                      <wp:positionH relativeFrom="column">
                        <wp:posOffset>-21237</wp:posOffset>
                      </wp:positionH>
                      <wp:positionV relativeFrom="paragraph">
                        <wp:posOffset>57823</wp:posOffset>
                      </wp:positionV>
                      <wp:extent cx="778598" cy="583565"/>
                      <wp:effectExtent l="0" t="0" r="2540" b="6985"/>
                      <wp:wrapNone/>
                      <wp:docPr id="2" name="Rectangle: Rounded Corners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8598" cy="583565"/>
                              </a:xfrm>
                              <a:prstGeom prst="roundRect">
                                <a:avLst>
                                  <a:gd name="adj" fmla="val 16667"/>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oundrect w14:anchorId="5176EAD2" id="Rectangle: Rounded Corners 2" o:spid="_x0000_s1026" style="position:absolute;margin-left:-1.65pt;margin-top:4.55pt;width:61.3pt;height:45.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" stroked="f"/>
                  </w:pict>
                </mc:Fallback>
              </mc:AlternateContent>
            </w:r>
            <w:r>
              <w:rPr>
                <w:noProof/>
              </w:rPr>
              <mc:AlternateContent>
                <mc:Choice Requires="wps">
                  <w:drawing>
                    <wp:anchor distT="45720" distB="45720" distL="114300" distR="114300" simplePos="0" relativeHeight="251660288" behindDoc="0" locked="0" layoutInCell="1" allowOverlap="1" wp14:anchorId="6221A39E" wp14:editId="3F8EE281">
                      <wp:simplePos x="0" y="0"/>
                      <wp:positionH relativeFrom="column">
                        <wp:posOffset>1052195</wp:posOffset>
                      </wp:positionH>
                      <wp:positionV relativeFrom="paragraph">
                        <wp:posOffset>53340</wp:posOffset>
                      </wp:positionV>
                      <wp:extent cx="1523365" cy="608330"/>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3365" cy="608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4370FE" w14:textId="77777777" w:rsidR="009D7A58" w:rsidRPr="00415D08" w:rsidRDefault="009D7A58" w:rsidP="00E04AC2">
                                  <w:pPr>
                                    <w:rPr>
                                      <w:rFonts w:ascii="Twinkl" w:hAnsi="Twinkl"/>
                                      <w:color w:val="FFFFFF" w:themeColor="background1"/>
                                      <w:sz w:val="28"/>
                                      <w:szCs w:val="28"/>
                                    </w:rPr>
                                  </w:pPr>
                                  <w:r w:rsidRPr="00415D08">
                                    <w:rPr>
                                      <w:rFonts w:ascii="Twinkl" w:hAnsi="Twinkl"/>
                                      <w:color w:val="FFFFFF" w:themeColor="background1"/>
                                      <w:sz w:val="28"/>
                                      <w:szCs w:val="28"/>
                                    </w:rPr>
                                    <w:t>Little Eaton Primary School.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6221A39E" id="_x0000_t202" coordsize="21600,21600" o:spt="202" path="m,l,21600r21600,l21600,xe">
                      <v:stroke joinstyle="miter"/>
                      <v:path gradientshapeok="t" o:connecttype="rect"/>
                    </v:shapetype>
                    <v:shape id="Text Box 3" o:spid="_x0000_s1026" type="#_x0000_t202" style="position:absolute;margin-left:82.85pt;margin-top:4.2pt;width:119.95pt;height:47.9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" filled="f" stroked="f">
                      <v:textbox>
                        <w:txbxContent>
                          <w:p w14:paraId="6D4370FE" w14:textId="77777777" w:rsidR="009D7A58" w:rsidRPr="00415D08" w:rsidRDefault="009D7A58" w:rsidP="00E04AC2">
                            <w:pPr>
                              <w:rPr>
                                <w:rFonts w:ascii="Twinkl" w:hAnsi="Twinkl"/>
                                <w:color w:val="FFFFFF" w:themeColor="background1"/>
                                <w:sz w:val="28"/>
                                <w:szCs w:val="28"/>
                              </w:rPr>
                            </w:pPr>
                            <w:r w:rsidRPr="00415D08">
                              <w:rPr>
                                <w:rFonts w:ascii="Twinkl" w:hAnsi="Twinkl"/>
                                <w:color w:val="FFFFFF" w:themeColor="background1"/>
                                <w:sz w:val="28"/>
                                <w:szCs w:val="28"/>
                              </w:rPr>
                              <w:t>Little Eaton Primary School.</w:t>
                            </w:r>
                          </w:p>
                        </w:txbxContent>
                      </v:textbox>
                      <w10:wrap type="square"/>
                    </v:shape>
                  </w:pict>
                </mc:Fallback>
              </mc:AlternateContent>
            </w:r>
          </w:p>
        </w:tc>
        <w:tc>
          <w:tcPr>
            <w:tcW w:w="7356" w:type="dxa"/>
            <w:tcBorders>
              <w:left w:val="nil"/>
            </w:tcBorders>
            <w:shd w:val="clear" w:color="auto" w:fill="345390"/>
          </w:tcPr>
          <w:p w14:paraId="04525426" w14:textId="3D324BD0" w:rsidR="00E04AC2" w:rsidRPr="00415D08" w:rsidRDefault="00E04AC2" w:rsidP="009D7A58">
            <w:pPr>
              <w:pStyle w:val="TableParagraph"/>
              <w:spacing w:line="983" w:lineRule="exact"/>
              <w:rPr>
                <w:rFonts w:ascii="Twinkl" w:hAnsi="Twinkl"/>
                <w:b/>
                <w:color w:val="FFFFFF" w:themeColor="background1"/>
                <w:sz w:val="56"/>
                <w:szCs w:val="56"/>
              </w:rPr>
            </w:pPr>
            <w:r>
              <w:rPr>
                <w:rFonts w:ascii="Twinkl" w:hAnsi="Twinkl"/>
                <w:b/>
                <w:color w:val="FFFFFF" w:themeColor="background1"/>
                <w:sz w:val="56"/>
                <w:szCs w:val="56"/>
              </w:rPr>
              <w:t xml:space="preserve"> </w:t>
            </w:r>
            <w:r w:rsidR="00B458E0">
              <w:rPr>
                <w:rFonts w:ascii="Twinkl" w:hAnsi="Twinkl"/>
                <w:b/>
                <w:color w:val="FFFFFF" w:themeColor="background1"/>
                <w:sz w:val="56"/>
                <w:szCs w:val="56"/>
              </w:rPr>
              <w:t>MFL</w:t>
            </w:r>
            <w:r>
              <w:rPr>
                <w:rFonts w:ascii="Twinkl" w:hAnsi="Twinkl"/>
                <w:b/>
                <w:color w:val="FFFFFF" w:themeColor="background1"/>
                <w:sz w:val="56"/>
                <w:szCs w:val="56"/>
              </w:rPr>
              <w:t xml:space="preserve"> Policy 202</w:t>
            </w:r>
            <w:r w:rsidR="000A3D8C">
              <w:rPr>
                <w:rFonts w:ascii="Twinkl" w:hAnsi="Twinkl"/>
                <w:b/>
                <w:color w:val="FFFFFF" w:themeColor="background1"/>
                <w:sz w:val="56"/>
                <w:szCs w:val="56"/>
              </w:rPr>
              <w:t>4</w:t>
            </w:r>
            <w:bookmarkStart w:id="0" w:name="_GoBack"/>
            <w:bookmarkEnd w:id="0"/>
            <w:r w:rsidRPr="00415D08">
              <w:rPr>
                <w:rFonts w:ascii="Twinkl" w:hAnsi="Twinkl"/>
                <w:b/>
                <w:color w:val="FFFFFF" w:themeColor="background1"/>
                <w:sz w:val="56"/>
                <w:szCs w:val="56"/>
              </w:rPr>
              <w:t>.</w:t>
            </w:r>
          </w:p>
        </w:tc>
      </w:tr>
    </w:tbl>
    <w:p w14:paraId="42D3C30E" w14:textId="105CF65D" w:rsidR="003572E9" w:rsidRPr="00661E06" w:rsidRDefault="003572E9" w:rsidP="00B12748">
      <w:pPr>
        <w:jc w:val="center"/>
        <w:rPr>
          <w:sz w:val="14"/>
          <w:szCs w:val="14"/>
        </w:rPr>
      </w:pPr>
    </w:p>
    <w:p w14:paraId="24C95CD4" w14:textId="77777777" w:rsidR="0050601A" w:rsidRPr="0050601A" w:rsidRDefault="0050601A" w:rsidP="0050601A">
      <w:pPr>
        <w:autoSpaceDE w:val="0"/>
        <w:autoSpaceDN w:val="0"/>
        <w:adjustRightInd w:val="0"/>
        <w:spacing w:after="0" w:line="240" w:lineRule="auto"/>
        <w:rPr>
          <w:rFonts w:ascii="Bahnschrift" w:hAnsi="Bahnschrift" w:cs="Bahnschrift"/>
          <w:color w:val="000000"/>
          <w:sz w:val="24"/>
          <w:szCs w:val="24"/>
        </w:rPr>
      </w:pPr>
    </w:p>
    <w:p w14:paraId="7982C5B1" w14:textId="77777777" w:rsidR="00B458E0" w:rsidRPr="00B458E0" w:rsidRDefault="00B458E0" w:rsidP="00B458E0">
      <w:pPr>
        <w:rPr>
          <w:rFonts w:ascii="Bahnschrift" w:hAnsi="Bahnschrift" w:cs="Bahnschrift"/>
          <w:color w:val="000000"/>
          <w:sz w:val="24"/>
          <w:szCs w:val="24"/>
        </w:rPr>
      </w:pPr>
      <w:r w:rsidRPr="00B458E0">
        <w:rPr>
          <w:rFonts w:ascii="Bahnschrift" w:hAnsi="Bahnschrift" w:cs="Bahnschrift"/>
          <w:color w:val="000000"/>
          <w:sz w:val="24"/>
          <w:szCs w:val="24"/>
        </w:rPr>
        <w:t>At Little Eaton Primary School, our Modern Foreign Language Curriculum is designed to provide a valuable educational, social and cultural experience for all pupils. It provides excitement, enjoyment and challenge for both children and teachers; helping to generate enthusiastic learners and to develop positive attitudes to language learning throughout life. The natural links between languages and other areas of the curriculum can enrich the overall teaching and learning experience.</w:t>
      </w:r>
    </w:p>
    <w:p w14:paraId="43BBA2AB" w14:textId="25B24EAD" w:rsidR="0050601A" w:rsidRDefault="00B458E0" w:rsidP="00B458E0">
      <w:pPr>
        <w:rPr>
          <w:rFonts w:ascii="Bahnschrift" w:hAnsi="Bahnschrift" w:cs="Bahnschrift"/>
          <w:b/>
          <w:bCs/>
          <w:color w:val="000000"/>
          <w:sz w:val="24"/>
          <w:szCs w:val="24"/>
        </w:rPr>
      </w:pPr>
      <w:r w:rsidRPr="00B458E0">
        <w:rPr>
          <w:rFonts w:ascii="Bahnschrift" w:hAnsi="Bahnschrift" w:cs="Bahnschrift"/>
          <w:color w:val="000000"/>
          <w:sz w:val="24"/>
          <w:szCs w:val="24"/>
        </w:rPr>
        <w:t>“Learning a foreign language is a liberation from insularity and provides an opening to other cultures. A high-quality languages education should foster pupils’ curiosity and deepen their understanding of the world. The teaching should enable pupils to express their ideas and thoughts in another language and to understand and respond to its speakers, both in speech and in writing. It should also provide opportunities for them to communicate for practical purposes, learn new ways of thinking and read great literature in the original language. Language teaching should provide the foundation for learning further languages, equipping pupils to study and work in other countries.”</w:t>
      </w:r>
      <w:r>
        <w:rPr>
          <w:rFonts w:ascii="Bahnschrift" w:hAnsi="Bahnschrift" w:cs="Bahnschrift"/>
          <w:color w:val="000000"/>
          <w:sz w:val="24"/>
          <w:szCs w:val="24"/>
        </w:rPr>
        <w:t xml:space="preserve"> </w:t>
      </w:r>
      <w:r>
        <w:rPr>
          <w:rFonts w:ascii="Bahnschrift" w:hAnsi="Bahnschrift" w:cs="Bahnschrift"/>
          <w:b/>
          <w:bCs/>
          <w:color w:val="000000"/>
          <w:sz w:val="24"/>
          <w:szCs w:val="24"/>
        </w:rPr>
        <w:t xml:space="preserve">National </w:t>
      </w:r>
      <w:r w:rsidR="003D3292">
        <w:rPr>
          <w:rFonts w:ascii="Bahnschrift" w:hAnsi="Bahnschrift" w:cs="Bahnschrift"/>
          <w:b/>
          <w:bCs/>
          <w:color w:val="000000"/>
          <w:sz w:val="24"/>
          <w:szCs w:val="24"/>
        </w:rPr>
        <w:t>Curriculum</w:t>
      </w:r>
    </w:p>
    <w:p w14:paraId="2AC5E17F" w14:textId="77777777" w:rsidR="00BD4B2A" w:rsidRPr="00B458E0" w:rsidRDefault="00BD4B2A" w:rsidP="00B458E0">
      <w:pPr>
        <w:rPr>
          <w:b/>
          <w:bCs/>
          <w:sz w:val="14"/>
          <w:szCs w:val="12"/>
        </w:rPr>
      </w:pPr>
    </w:p>
    <w:p w14:paraId="7B4D4943" w14:textId="5E51FB14" w:rsidR="00AA3AD8" w:rsidRPr="00AA3AD8" w:rsidRDefault="002C718C" w:rsidP="00AA3AD8">
      <w:pPr>
        <w:rPr>
          <w:b/>
          <w:sz w:val="36"/>
          <w:u w:val="single"/>
        </w:rPr>
      </w:pPr>
      <w:r w:rsidRPr="000803C0">
        <w:rPr>
          <w:b/>
          <w:sz w:val="36"/>
          <w:u w:val="single"/>
        </w:rPr>
        <w:t>Intentions:</w:t>
      </w:r>
    </w:p>
    <w:p w14:paraId="184FCD5A" w14:textId="5372179C" w:rsidR="00AA3AD8" w:rsidRPr="00AA3AD8" w:rsidRDefault="00AA3AD8" w:rsidP="00AA3AD8">
      <w:pPr>
        <w:rPr>
          <w:sz w:val="24"/>
          <w:szCs w:val="24"/>
        </w:rPr>
      </w:pPr>
      <w:r>
        <w:rPr>
          <w:sz w:val="24"/>
          <w:szCs w:val="24"/>
        </w:rPr>
        <w:t>Ensure pupils:</w:t>
      </w:r>
    </w:p>
    <w:p w14:paraId="4885A187" w14:textId="6A7AE6D6" w:rsidR="00AA3AD8" w:rsidRPr="00AA3AD8" w:rsidRDefault="00AA3AD8" w:rsidP="00AA3AD8">
      <w:pPr>
        <w:pStyle w:val="ListParagraph"/>
        <w:numPr>
          <w:ilvl w:val="0"/>
          <w:numId w:val="26"/>
        </w:numPr>
        <w:spacing w:after="0" w:line="240" w:lineRule="auto"/>
        <w:rPr>
          <w:sz w:val="24"/>
          <w:szCs w:val="24"/>
        </w:rPr>
      </w:pPr>
      <w:r w:rsidRPr="00AA3AD8">
        <w:rPr>
          <w:sz w:val="24"/>
          <w:szCs w:val="24"/>
        </w:rPr>
        <w:t>Understand and responds to spoken and written language from a variety of authentic sources</w:t>
      </w:r>
      <w:r w:rsidR="00C6186C">
        <w:rPr>
          <w:sz w:val="24"/>
          <w:szCs w:val="24"/>
        </w:rPr>
        <w:t>.</w:t>
      </w:r>
    </w:p>
    <w:p w14:paraId="49929BD9" w14:textId="1B34F0EE" w:rsidR="00AA3AD8" w:rsidRPr="00AA3AD8" w:rsidRDefault="00AA3AD8" w:rsidP="00AA3AD8">
      <w:pPr>
        <w:pStyle w:val="ListParagraph"/>
        <w:numPr>
          <w:ilvl w:val="0"/>
          <w:numId w:val="26"/>
        </w:numPr>
        <w:spacing w:after="0" w:line="240" w:lineRule="auto"/>
        <w:rPr>
          <w:sz w:val="24"/>
          <w:szCs w:val="24"/>
        </w:rPr>
      </w:pPr>
      <w:r w:rsidRPr="00AA3AD8">
        <w:rPr>
          <w:sz w:val="24"/>
          <w:szCs w:val="24"/>
        </w:rPr>
        <w:t>Speak with increasing confidence, fluency and spontaneity.</w:t>
      </w:r>
    </w:p>
    <w:p w14:paraId="1871AB93" w14:textId="1BB07519" w:rsidR="00AA3AD8" w:rsidRPr="00AA3AD8" w:rsidRDefault="00AA3AD8" w:rsidP="00AA3AD8">
      <w:pPr>
        <w:pStyle w:val="ListParagraph"/>
        <w:numPr>
          <w:ilvl w:val="0"/>
          <w:numId w:val="26"/>
        </w:numPr>
        <w:spacing w:after="0" w:line="240" w:lineRule="auto"/>
        <w:rPr>
          <w:sz w:val="24"/>
          <w:szCs w:val="24"/>
        </w:rPr>
      </w:pPr>
      <w:r w:rsidRPr="00AA3AD8">
        <w:rPr>
          <w:sz w:val="24"/>
          <w:szCs w:val="24"/>
        </w:rPr>
        <w:t>Find ways of communicating what they want to say, including through discussion and asking questions, and continually improving the accuracy of their pronunciation and intonation</w:t>
      </w:r>
      <w:r w:rsidR="00C6186C">
        <w:rPr>
          <w:sz w:val="24"/>
          <w:szCs w:val="24"/>
        </w:rPr>
        <w:t>.</w:t>
      </w:r>
    </w:p>
    <w:p w14:paraId="5BCFF4C7" w14:textId="35CF9365" w:rsidR="00AA3AD8" w:rsidRPr="00AA3AD8" w:rsidRDefault="00AA3AD8" w:rsidP="00AA3AD8">
      <w:pPr>
        <w:pStyle w:val="ListParagraph"/>
        <w:numPr>
          <w:ilvl w:val="0"/>
          <w:numId w:val="26"/>
        </w:numPr>
        <w:spacing w:after="0" w:line="240" w:lineRule="auto"/>
        <w:rPr>
          <w:sz w:val="24"/>
          <w:szCs w:val="24"/>
        </w:rPr>
      </w:pPr>
      <w:r w:rsidRPr="00AA3AD8">
        <w:rPr>
          <w:sz w:val="24"/>
          <w:szCs w:val="24"/>
        </w:rPr>
        <w:t>Is able to write at varying length, for different purposes and audiences, using the variety of grammatical structures that they have learnt.</w:t>
      </w:r>
    </w:p>
    <w:p w14:paraId="53EE4FFB" w14:textId="3A80E69E" w:rsidR="00AA3AD8" w:rsidRPr="00AA3AD8" w:rsidRDefault="00AA3AD8" w:rsidP="00AA3AD8">
      <w:pPr>
        <w:pStyle w:val="ListParagraph"/>
        <w:numPr>
          <w:ilvl w:val="0"/>
          <w:numId w:val="26"/>
        </w:numPr>
        <w:spacing w:after="0" w:line="240" w:lineRule="auto"/>
        <w:rPr>
          <w:sz w:val="24"/>
          <w:szCs w:val="24"/>
        </w:rPr>
      </w:pPr>
      <w:r w:rsidRPr="00AA3AD8">
        <w:rPr>
          <w:sz w:val="24"/>
          <w:szCs w:val="24"/>
        </w:rPr>
        <w:t>Develops an appreciation and enjoyment of a range of writing in the target language.</w:t>
      </w:r>
    </w:p>
    <w:p w14:paraId="7E1C01AD" w14:textId="77777777" w:rsidR="00AA3AD8" w:rsidRPr="00C6186C" w:rsidRDefault="00AA3AD8" w:rsidP="00AA3AD8">
      <w:pPr>
        <w:rPr>
          <w:sz w:val="16"/>
          <w:szCs w:val="16"/>
        </w:rPr>
      </w:pPr>
    </w:p>
    <w:p w14:paraId="43EBBDCA" w14:textId="40441279" w:rsidR="00AA3AD8" w:rsidRPr="00C6186C" w:rsidRDefault="00C6186C" w:rsidP="00C6186C">
      <w:pPr>
        <w:pStyle w:val="ListParagraph"/>
        <w:numPr>
          <w:ilvl w:val="0"/>
          <w:numId w:val="27"/>
        </w:numPr>
        <w:spacing w:after="0" w:line="240" w:lineRule="auto"/>
        <w:rPr>
          <w:sz w:val="24"/>
          <w:szCs w:val="24"/>
        </w:rPr>
      </w:pPr>
      <w:r>
        <w:rPr>
          <w:sz w:val="24"/>
          <w:szCs w:val="24"/>
        </w:rPr>
        <w:t>Become s</w:t>
      </w:r>
      <w:r w:rsidR="00AA3AD8" w:rsidRPr="00C6186C">
        <w:rPr>
          <w:sz w:val="24"/>
          <w:szCs w:val="24"/>
        </w:rPr>
        <w:t>uccessful learners who enjoy learning, make rapid and sustained progress and achieve the very best in the target language.</w:t>
      </w:r>
    </w:p>
    <w:p w14:paraId="45DCBBEF" w14:textId="6C1E2285" w:rsidR="00AA3AD8" w:rsidRPr="00C6186C" w:rsidRDefault="00C6186C" w:rsidP="00C6186C">
      <w:pPr>
        <w:pStyle w:val="ListParagraph"/>
        <w:numPr>
          <w:ilvl w:val="0"/>
          <w:numId w:val="27"/>
        </w:numPr>
        <w:spacing w:after="0" w:line="240" w:lineRule="auto"/>
        <w:rPr>
          <w:sz w:val="24"/>
          <w:szCs w:val="24"/>
        </w:rPr>
      </w:pPr>
      <w:r>
        <w:rPr>
          <w:sz w:val="24"/>
          <w:szCs w:val="24"/>
        </w:rPr>
        <w:t>Are c</w:t>
      </w:r>
      <w:r w:rsidR="00AA3AD8" w:rsidRPr="00C6186C">
        <w:rPr>
          <w:sz w:val="24"/>
          <w:szCs w:val="24"/>
        </w:rPr>
        <w:t>onfident individuals who are able to communicate and understand ideas, facts and feelings within fluency and expression.</w:t>
      </w:r>
    </w:p>
    <w:p w14:paraId="34980D59" w14:textId="5ABE3E46" w:rsidR="00AA3AD8" w:rsidRPr="00C6186C" w:rsidRDefault="00C6186C" w:rsidP="00C6186C">
      <w:pPr>
        <w:pStyle w:val="ListParagraph"/>
        <w:numPr>
          <w:ilvl w:val="0"/>
          <w:numId w:val="27"/>
        </w:numPr>
        <w:spacing w:after="0" w:line="240" w:lineRule="auto"/>
        <w:rPr>
          <w:sz w:val="24"/>
          <w:szCs w:val="24"/>
        </w:rPr>
      </w:pPr>
      <w:r>
        <w:rPr>
          <w:sz w:val="24"/>
          <w:szCs w:val="24"/>
        </w:rPr>
        <w:t>Are g</w:t>
      </w:r>
      <w:r w:rsidR="00AA3AD8" w:rsidRPr="00C6186C">
        <w:rPr>
          <w:sz w:val="24"/>
          <w:szCs w:val="24"/>
        </w:rPr>
        <w:t xml:space="preserve">lobally aware </w:t>
      </w:r>
      <w:r>
        <w:rPr>
          <w:sz w:val="24"/>
          <w:szCs w:val="24"/>
        </w:rPr>
        <w:t>and</w:t>
      </w:r>
      <w:r w:rsidR="00AA3AD8" w:rsidRPr="00C6186C">
        <w:rPr>
          <w:sz w:val="24"/>
          <w:szCs w:val="24"/>
        </w:rPr>
        <w:t xml:space="preserve"> develop a cultural capital across the curriculum</w:t>
      </w:r>
    </w:p>
    <w:p w14:paraId="1298DDDD" w14:textId="77777777" w:rsidR="00AA3AD8" w:rsidRPr="00AA3AD8" w:rsidRDefault="00AA3AD8" w:rsidP="00AA3AD8">
      <w:pPr>
        <w:rPr>
          <w:b/>
          <w:szCs w:val="14"/>
          <w:u w:val="single"/>
        </w:rPr>
      </w:pPr>
    </w:p>
    <w:p w14:paraId="335D9712" w14:textId="72894AC9" w:rsidR="00BA0E55" w:rsidRPr="00BA0E55" w:rsidRDefault="00BA0E55" w:rsidP="00BA0E55">
      <w:pPr>
        <w:rPr>
          <w:sz w:val="28"/>
          <w:szCs w:val="24"/>
        </w:rPr>
      </w:pPr>
      <w:r w:rsidRPr="00BA0E55">
        <w:rPr>
          <w:b/>
          <w:sz w:val="36"/>
          <w:u w:val="single"/>
        </w:rPr>
        <w:t>Implementation</w:t>
      </w:r>
      <w:r w:rsidR="00F23CBC">
        <w:rPr>
          <w:b/>
          <w:sz w:val="36"/>
          <w:u w:val="single"/>
        </w:rPr>
        <w:t xml:space="preserve">: </w:t>
      </w:r>
    </w:p>
    <w:p w14:paraId="319DCD4B" w14:textId="1314317E" w:rsidR="004C4BED" w:rsidRPr="004C4BED" w:rsidRDefault="004C4BED" w:rsidP="006542B5">
      <w:pPr>
        <w:autoSpaceDE w:val="0"/>
        <w:autoSpaceDN w:val="0"/>
        <w:adjustRightInd w:val="0"/>
        <w:spacing w:after="0" w:line="240" w:lineRule="auto"/>
        <w:rPr>
          <w:sz w:val="24"/>
          <w:szCs w:val="24"/>
        </w:rPr>
      </w:pPr>
      <w:r w:rsidRPr="004C4BED">
        <w:rPr>
          <w:sz w:val="24"/>
          <w:szCs w:val="24"/>
        </w:rPr>
        <w:t>Teaching of the Modern Foreign Language should focus on enabling pupils to make substantial progress in French. The teaching should provide an appropriate balance of spoken and written language and should lay the foundations for further foreign language teaching at key stage 3. It should enable pupils to understand and communicate ideas, facts and feelings in speech and writing, focused on familiar and routine matters, using their knowledge of phonology, grammatical structures and vocabulary. Greatest emphasis will be given to speaking and listening, with writing and some reading where relevant; exposing children to the target language at maximum.</w:t>
      </w:r>
    </w:p>
    <w:p w14:paraId="54D91A9F" w14:textId="77777777" w:rsidR="005A2F78" w:rsidRPr="005A2F78" w:rsidRDefault="005A2F78" w:rsidP="005A2F78">
      <w:pPr>
        <w:autoSpaceDE w:val="0"/>
        <w:autoSpaceDN w:val="0"/>
        <w:adjustRightInd w:val="0"/>
        <w:spacing w:after="0" w:line="240" w:lineRule="auto"/>
        <w:rPr>
          <w:b/>
          <w:bCs/>
          <w:sz w:val="24"/>
          <w:szCs w:val="24"/>
          <w:u w:val="single"/>
        </w:rPr>
      </w:pPr>
      <w:r w:rsidRPr="005A2F78">
        <w:rPr>
          <w:b/>
          <w:bCs/>
          <w:sz w:val="24"/>
          <w:szCs w:val="24"/>
          <w:u w:val="single"/>
        </w:rPr>
        <w:lastRenderedPageBreak/>
        <w:t>Organisation and Planning</w:t>
      </w:r>
    </w:p>
    <w:p w14:paraId="27DF261F" w14:textId="7D410737" w:rsidR="005A2F78" w:rsidRDefault="005A2F78" w:rsidP="005A2F78">
      <w:pPr>
        <w:autoSpaceDE w:val="0"/>
        <w:autoSpaceDN w:val="0"/>
        <w:adjustRightInd w:val="0"/>
        <w:spacing w:after="0" w:line="240" w:lineRule="auto"/>
        <w:rPr>
          <w:sz w:val="24"/>
          <w:szCs w:val="24"/>
        </w:rPr>
      </w:pPr>
      <w:r w:rsidRPr="005A2F78">
        <w:rPr>
          <w:sz w:val="24"/>
          <w:szCs w:val="24"/>
        </w:rPr>
        <w:t xml:space="preserve">Modern Foreign Languages is planned following the broad guidelines set out in the Key Stage 2 Framework for Languages. The school’s units of learning for French ensures that there is differentiation, continuity and progression in both knowledge and content across all classes. The whole school approach to long, </w:t>
      </w:r>
      <w:proofErr w:type="gramStart"/>
      <w:r w:rsidRPr="005A2F78">
        <w:rPr>
          <w:sz w:val="24"/>
          <w:szCs w:val="24"/>
        </w:rPr>
        <w:t>medium and short term</w:t>
      </w:r>
      <w:proofErr w:type="gramEnd"/>
      <w:r w:rsidRPr="005A2F78">
        <w:rPr>
          <w:sz w:val="24"/>
          <w:szCs w:val="24"/>
        </w:rPr>
        <w:t xml:space="preserve"> planning for Modern Foreign Languages reflects the recommendations of the QCA guidelines for Lower Key Stage 2 and Upper Key Stage 2.</w:t>
      </w:r>
    </w:p>
    <w:p w14:paraId="42BEC13E" w14:textId="77777777" w:rsidR="005A2F78" w:rsidRPr="005A2F78" w:rsidRDefault="005A2F78" w:rsidP="005A2F78">
      <w:pPr>
        <w:autoSpaceDE w:val="0"/>
        <w:autoSpaceDN w:val="0"/>
        <w:adjustRightInd w:val="0"/>
        <w:spacing w:after="0" w:line="240" w:lineRule="auto"/>
        <w:rPr>
          <w:sz w:val="24"/>
          <w:szCs w:val="24"/>
        </w:rPr>
      </w:pPr>
    </w:p>
    <w:p w14:paraId="36C63D5E" w14:textId="77777777" w:rsidR="005A2F78" w:rsidRPr="005A2F78" w:rsidRDefault="005A2F78" w:rsidP="005A2F78">
      <w:pPr>
        <w:autoSpaceDE w:val="0"/>
        <w:autoSpaceDN w:val="0"/>
        <w:adjustRightInd w:val="0"/>
        <w:spacing w:after="0" w:line="240" w:lineRule="auto"/>
        <w:rPr>
          <w:sz w:val="24"/>
          <w:szCs w:val="24"/>
          <w:u w:val="single"/>
        </w:rPr>
      </w:pPr>
      <w:r w:rsidRPr="005A2F78">
        <w:rPr>
          <w:sz w:val="24"/>
          <w:szCs w:val="24"/>
          <w:u w:val="single"/>
        </w:rPr>
        <w:t>The children are taught how to:</w:t>
      </w:r>
    </w:p>
    <w:p w14:paraId="6E2D0B46" w14:textId="74143D3C" w:rsidR="005A2F78" w:rsidRPr="005A2F78" w:rsidRDefault="005A2F78" w:rsidP="005A2F78">
      <w:pPr>
        <w:autoSpaceDE w:val="0"/>
        <w:autoSpaceDN w:val="0"/>
        <w:adjustRightInd w:val="0"/>
        <w:spacing w:after="0" w:line="240" w:lineRule="auto"/>
        <w:rPr>
          <w:sz w:val="24"/>
          <w:szCs w:val="24"/>
        </w:rPr>
      </w:pPr>
      <w:r w:rsidRPr="005A2F78">
        <w:rPr>
          <w:sz w:val="24"/>
          <w:szCs w:val="24"/>
        </w:rPr>
        <w:t>• remember grapheme-phoneme correspondences and vocabulary directly taught and reinforced through word games and similar activities</w:t>
      </w:r>
      <w:r>
        <w:rPr>
          <w:sz w:val="24"/>
          <w:szCs w:val="24"/>
        </w:rPr>
        <w:t>.</w:t>
      </w:r>
    </w:p>
    <w:p w14:paraId="51166B3F" w14:textId="4B1B9A3C" w:rsidR="005A2F78" w:rsidRPr="005A2F78" w:rsidRDefault="005A2F78" w:rsidP="005A2F78">
      <w:pPr>
        <w:autoSpaceDE w:val="0"/>
        <w:autoSpaceDN w:val="0"/>
        <w:adjustRightInd w:val="0"/>
        <w:spacing w:after="0" w:line="240" w:lineRule="auto"/>
        <w:rPr>
          <w:sz w:val="24"/>
          <w:szCs w:val="24"/>
        </w:rPr>
      </w:pPr>
      <w:r w:rsidRPr="005A2F78">
        <w:rPr>
          <w:sz w:val="24"/>
          <w:szCs w:val="24"/>
        </w:rPr>
        <w:t>• read stories and rhymes for enjoyment and to gain awareness of the structure of the written language</w:t>
      </w:r>
      <w:r>
        <w:rPr>
          <w:sz w:val="24"/>
          <w:szCs w:val="24"/>
        </w:rPr>
        <w:t>.</w:t>
      </w:r>
    </w:p>
    <w:p w14:paraId="641D429A" w14:textId="6D6AFA42" w:rsidR="005A2F78" w:rsidRPr="005A2F78" w:rsidRDefault="005A2F78" w:rsidP="005A2F78">
      <w:pPr>
        <w:autoSpaceDE w:val="0"/>
        <w:autoSpaceDN w:val="0"/>
        <w:adjustRightInd w:val="0"/>
        <w:spacing w:after="0" w:line="240" w:lineRule="auto"/>
        <w:rPr>
          <w:sz w:val="24"/>
          <w:szCs w:val="24"/>
        </w:rPr>
      </w:pPr>
      <w:r w:rsidRPr="005A2F78">
        <w:rPr>
          <w:sz w:val="24"/>
          <w:szCs w:val="24"/>
        </w:rPr>
        <w:t>• read, copy and write independently familiar words and simple phrases in context e.g. classroom items, display labels, weather chart, date</w:t>
      </w:r>
      <w:r>
        <w:rPr>
          <w:sz w:val="24"/>
          <w:szCs w:val="24"/>
        </w:rPr>
        <w:t>.</w:t>
      </w:r>
    </w:p>
    <w:p w14:paraId="5190EB4E" w14:textId="77777777" w:rsidR="005A2F78" w:rsidRPr="005A2F78" w:rsidRDefault="005A2F78" w:rsidP="005A2F78">
      <w:pPr>
        <w:autoSpaceDE w:val="0"/>
        <w:autoSpaceDN w:val="0"/>
        <w:adjustRightInd w:val="0"/>
        <w:spacing w:after="0" w:line="240" w:lineRule="auto"/>
        <w:rPr>
          <w:sz w:val="24"/>
          <w:szCs w:val="24"/>
        </w:rPr>
      </w:pPr>
      <w:r w:rsidRPr="005A2F78">
        <w:rPr>
          <w:sz w:val="24"/>
          <w:szCs w:val="24"/>
        </w:rPr>
        <w:t>• write sentences and short texts independently and from memory.</w:t>
      </w:r>
    </w:p>
    <w:p w14:paraId="3F9FF59D" w14:textId="3F5A30A7" w:rsidR="005A2F78" w:rsidRPr="005A2F78" w:rsidRDefault="005A2F78" w:rsidP="005A2F78">
      <w:pPr>
        <w:autoSpaceDE w:val="0"/>
        <w:autoSpaceDN w:val="0"/>
        <w:adjustRightInd w:val="0"/>
        <w:spacing w:after="0" w:line="240" w:lineRule="auto"/>
        <w:rPr>
          <w:sz w:val="24"/>
          <w:szCs w:val="24"/>
        </w:rPr>
      </w:pPr>
      <w:r w:rsidRPr="005A2F78">
        <w:rPr>
          <w:sz w:val="24"/>
          <w:szCs w:val="24"/>
        </w:rPr>
        <w:t>• listen carefully and recognise sounds and combinations of sounds which are similar to, or different from, those of English</w:t>
      </w:r>
      <w:r>
        <w:rPr>
          <w:sz w:val="24"/>
          <w:szCs w:val="24"/>
        </w:rPr>
        <w:t>.</w:t>
      </w:r>
    </w:p>
    <w:p w14:paraId="769E5F8C" w14:textId="3803D830" w:rsidR="005A2F78" w:rsidRPr="005A2F78" w:rsidRDefault="005A2F78" w:rsidP="005A2F78">
      <w:pPr>
        <w:autoSpaceDE w:val="0"/>
        <w:autoSpaceDN w:val="0"/>
        <w:adjustRightInd w:val="0"/>
        <w:spacing w:after="0" w:line="240" w:lineRule="auto"/>
        <w:rPr>
          <w:sz w:val="24"/>
          <w:szCs w:val="24"/>
        </w:rPr>
      </w:pPr>
      <w:r w:rsidRPr="005A2F78">
        <w:rPr>
          <w:sz w:val="24"/>
          <w:szCs w:val="24"/>
        </w:rPr>
        <w:t>• understand and respond with increasing competence, accuracy and confidence in a range of situations</w:t>
      </w:r>
      <w:r>
        <w:rPr>
          <w:sz w:val="24"/>
          <w:szCs w:val="24"/>
        </w:rPr>
        <w:t>.</w:t>
      </w:r>
    </w:p>
    <w:p w14:paraId="34C4840F" w14:textId="62815A5B" w:rsidR="005A2F78" w:rsidRPr="005A2F78" w:rsidRDefault="005A2F78" w:rsidP="005A2F78">
      <w:pPr>
        <w:autoSpaceDE w:val="0"/>
        <w:autoSpaceDN w:val="0"/>
        <w:adjustRightInd w:val="0"/>
        <w:spacing w:after="0" w:line="240" w:lineRule="auto"/>
        <w:rPr>
          <w:sz w:val="24"/>
          <w:szCs w:val="24"/>
        </w:rPr>
      </w:pPr>
      <w:r w:rsidRPr="005A2F78">
        <w:rPr>
          <w:sz w:val="24"/>
          <w:szCs w:val="24"/>
        </w:rPr>
        <w:t>• join in songs, rhymes, raps and stories which enable them to practise the sounds of the language in an enjoyable and non-threatening way</w:t>
      </w:r>
      <w:r>
        <w:rPr>
          <w:sz w:val="24"/>
          <w:szCs w:val="24"/>
        </w:rPr>
        <w:t>.</w:t>
      </w:r>
    </w:p>
    <w:p w14:paraId="720AF336" w14:textId="639ECC87" w:rsidR="005A2F78" w:rsidRPr="005A2F78" w:rsidRDefault="005A2F78" w:rsidP="005A2F78">
      <w:pPr>
        <w:autoSpaceDE w:val="0"/>
        <w:autoSpaceDN w:val="0"/>
        <w:adjustRightInd w:val="0"/>
        <w:spacing w:after="0" w:line="240" w:lineRule="auto"/>
        <w:rPr>
          <w:sz w:val="24"/>
          <w:szCs w:val="24"/>
        </w:rPr>
      </w:pPr>
      <w:r w:rsidRPr="005A2F78">
        <w:rPr>
          <w:sz w:val="24"/>
          <w:szCs w:val="24"/>
        </w:rPr>
        <w:t>• take part in conversations at an appropriate level, reacting to instructions and questions and expressing opinions and feelings</w:t>
      </w:r>
      <w:r>
        <w:rPr>
          <w:sz w:val="24"/>
          <w:szCs w:val="24"/>
        </w:rPr>
        <w:t>.</w:t>
      </w:r>
    </w:p>
    <w:p w14:paraId="29214E90" w14:textId="77777777" w:rsidR="005A2F78" w:rsidRPr="005A2F78" w:rsidRDefault="005A2F78" w:rsidP="005A2F78">
      <w:pPr>
        <w:autoSpaceDE w:val="0"/>
        <w:autoSpaceDN w:val="0"/>
        <w:adjustRightInd w:val="0"/>
        <w:spacing w:after="0" w:line="240" w:lineRule="auto"/>
        <w:rPr>
          <w:sz w:val="24"/>
          <w:szCs w:val="24"/>
        </w:rPr>
      </w:pPr>
      <w:r w:rsidRPr="005A2F78">
        <w:rPr>
          <w:sz w:val="24"/>
          <w:szCs w:val="24"/>
        </w:rPr>
        <w:t>• memorise and recite short texts, and prepare and give a talk on a familiar subject confidently and with regard to the audience.</w:t>
      </w:r>
    </w:p>
    <w:p w14:paraId="6C93A385" w14:textId="0C82A595" w:rsidR="004C4BED" w:rsidRPr="005A2F78" w:rsidRDefault="005A2F78" w:rsidP="005A2F78">
      <w:pPr>
        <w:autoSpaceDE w:val="0"/>
        <w:autoSpaceDN w:val="0"/>
        <w:adjustRightInd w:val="0"/>
        <w:spacing w:after="0" w:line="240" w:lineRule="auto"/>
        <w:rPr>
          <w:sz w:val="24"/>
          <w:szCs w:val="24"/>
        </w:rPr>
      </w:pPr>
      <w:r w:rsidRPr="005A2F78">
        <w:rPr>
          <w:sz w:val="24"/>
          <w:szCs w:val="24"/>
        </w:rPr>
        <w:t>• describe the life of children in the countries where the language is spoken</w:t>
      </w:r>
      <w:r>
        <w:rPr>
          <w:sz w:val="24"/>
          <w:szCs w:val="24"/>
        </w:rPr>
        <w:t>.</w:t>
      </w:r>
    </w:p>
    <w:p w14:paraId="445AE14D" w14:textId="4AEE3CCD" w:rsidR="00464402" w:rsidRPr="00464402" w:rsidRDefault="00464402" w:rsidP="00464402">
      <w:pPr>
        <w:autoSpaceDE w:val="0"/>
        <w:autoSpaceDN w:val="0"/>
        <w:adjustRightInd w:val="0"/>
        <w:spacing w:after="0" w:line="240" w:lineRule="auto"/>
        <w:rPr>
          <w:sz w:val="24"/>
          <w:szCs w:val="24"/>
        </w:rPr>
      </w:pPr>
      <w:r w:rsidRPr="00464402">
        <w:rPr>
          <w:sz w:val="24"/>
          <w:szCs w:val="24"/>
        </w:rPr>
        <w:t>• identify similarities and differences in everyday life, social conventions, traditional stories and celebrations</w:t>
      </w:r>
      <w:r w:rsidR="00045BDA">
        <w:rPr>
          <w:sz w:val="24"/>
          <w:szCs w:val="24"/>
        </w:rPr>
        <w:t>.</w:t>
      </w:r>
    </w:p>
    <w:p w14:paraId="6D822E39" w14:textId="5FEEC7E9" w:rsidR="00464402" w:rsidRPr="00464402" w:rsidRDefault="00464402" w:rsidP="00464402">
      <w:pPr>
        <w:autoSpaceDE w:val="0"/>
        <w:autoSpaceDN w:val="0"/>
        <w:adjustRightInd w:val="0"/>
        <w:spacing w:after="0" w:line="240" w:lineRule="auto"/>
        <w:rPr>
          <w:sz w:val="24"/>
          <w:szCs w:val="24"/>
        </w:rPr>
      </w:pPr>
      <w:r w:rsidRPr="00464402">
        <w:rPr>
          <w:sz w:val="24"/>
          <w:szCs w:val="24"/>
        </w:rPr>
        <w:t>• recognise how symbols, products and objects can represent the culture of a country, and how aspects of the culture of different countries become incorporated in the daily life of others</w:t>
      </w:r>
      <w:r w:rsidR="00045BDA">
        <w:rPr>
          <w:sz w:val="24"/>
          <w:szCs w:val="24"/>
        </w:rPr>
        <w:t>.</w:t>
      </w:r>
    </w:p>
    <w:p w14:paraId="36342616" w14:textId="77777777" w:rsidR="00464402" w:rsidRPr="00464402" w:rsidRDefault="00464402" w:rsidP="00464402">
      <w:pPr>
        <w:autoSpaceDE w:val="0"/>
        <w:autoSpaceDN w:val="0"/>
        <w:adjustRightInd w:val="0"/>
        <w:spacing w:after="0" w:line="240" w:lineRule="auto"/>
        <w:rPr>
          <w:sz w:val="24"/>
          <w:szCs w:val="24"/>
        </w:rPr>
      </w:pPr>
      <w:r w:rsidRPr="00464402">
        <w:rPr>
          <w:sz w:val="24"/>
          <w:szCs w:val="24"/>
        </w:rPr>
        <w:t xml:space="preserve">• recognise and mistrust stereotypes, and understand and respect cultural diversity </w:t>
      </w:r>
    </w:p>
    <w:p w14:paraId="5B805788" w14:textId="77777777" w:rsidR="00045BDA" w:rsidRPr="00613E16" w:rsidRDefault="00045BDA" w:rsidP="00464402">
      <w:pPr>
        <w:autoSpaceDE w:val="0"/>
        <w:autoSpaceDN w:val="0"/>
        <w:adjustRightInd w:val="0"/>
        <w:spacing w:after="0" w:line="240" w:lineRule="auto"/>
        <w:rPr>
          <w:sz w:val="20"/>
          <w:szCs w:val="20"/>
        </w:rPr>
      </w:pPr>
    </w:p>
    <w:p w14:paraId="09A5EAB2" w14:textId="103850CC" w:rsidR="00464402" w:rsidRPr="00464402" w:rsidRDefault="00464402" w:rsidP="00464402">
      <w:pPr>
        <w:autoSpaceDE w:val="0"/>
        <w:autoSpaceDN w:val="0"/>
        <w:adjustRightInd w:val="0"/>
        <w:spacing w:after="0" w:line="240" w:lineRule="auto"/>
        <w:rPr>
          <w:sz w:val="24"/>
          <w:szCs w:val="24"/>
          <w:u w:val="single"/>
        </w:rPr>
      </w:pPr>
      <w:r w:rsidRPr="00464402">
        <w:rPr>
          <w:sz w:val="24"/>
          <w:szCs w:val="24"/>
          <w:u w:val="single"/>
        </w:rPr>
        <w:t xml:space="preserve">Learning will: </w:t>
      </w:r>
    </w:p>
    <w:p w14:paraId="3D2953D4" w14:textId="65245D2B" w:rsidR="00464402" w:rsidRPr="00464402" w:rsidRDefault="00464402" w:rsidP="00464402">
      <w:pPr>
        <w:autoSpaceDE w:val="0"/>
        <w:autoSpaceDN w:val="0"/>
        <w:adjustRightInd w:val="0"/>
        <w:spacing w:after="0" w:line="240" w:lineRule="auto"/>
        <w:rPr>
          <w:sz w:val="24"/>
          <w:szCs w:val="24"/>
        </w:rPr>
      </w:pPr>
      <w:r w:rsidRPr="00464402">
        <w:rPr>
          <w:sz w:val="24"/>
          <w:szCs w:val="24"/>
        </w:rPr>
        <w:t>• have clear, achievable objectives</w:t>
      </w:r>
      <w:r w:rsidR="00045BDA">
        <w:rPr>
          <w:sz w:val="24"/>
          <w:szCs w:val="24"/>
        </w:rPr>
        <w:t>.</w:t>
      </w:r>
    </w:p>
    <w:p w14:paraId="7581C973" w14:textId="77777777" w:rsidR="00464402" w:rsidRPr="00464402" w:rsidRDefault="00464402" w:rsidP="00464402">
      <w:pPr>
        <w:autoSpaceDE w:val="0"/>
        <w:autoSpaceDN w:val="0"/>
        <w:adjustRightInd w:val="0"/>
        <w:spacing w:after="0" w:line="240" w:lineRule="auto"/>
        <w:rPr>
          <w:sz w:val="24"/>
          <w:szCs w:val="24"/>
        </w:rPr>
      </w:pPr>
      <w:r w:rsidRPr="00464402">
        <w:rPr>
          <w:sz w:val="24"/>
          <w:szCs w:val="24"/>
        </w:rPr>
        <w:t xml:space="preserve">• encompass four key assessment areas (reading, writing (with grammar), speaking and listening) </w:t>
      </w:r>
    </w:p>
    <w:p w14:paraId="0F1A2E07" w14:textId="75758DA5" w:rsidR="00464402" w:rsidRPr="00464402" w:rsidRDefault="00464402" w:rsidP="00464402">
      <w:pPr>
        <w:autoSpaceDE w:val="0"/>
        <w:autoSpaceDN w:val="0"/>
        <w:adjustRightInd w:val="0"/>
        <w:spacing w:after="0" w:line="240" w:lineRule="auto"/>
        <w:rPr>
          <w:sz w:val="24"/>
          <w:szCs w:val="24"/>
        </w:rPr>
      </w:pPr>
      <w:r w:rsidRPr="00464402">
        <w:rPr>
          <w:sz w:val="24"/>
          <w:szCs w:val="24"/>
        </w:rPr>
        <w:t>• be carefully planned and structured</w:t>
      </w:r>
      <w:r w:rsidR="00045BDA">
        <w:rPr>
          <w:sz w:val="24"/>
          <w:szCs w:val="24"/>
        </w:rPr>
        <w:t>.</w:t>
      </w:r>
      <w:r w:rsidRPr="00464402">
        <w:rPr>
          <w:sz w:val="24"/>
          <w:szCs w:val="24"/>
        </w:rPr>
        <w:t xml:space="preserve"> </w:t>
      </w:r>
    </w:p>
    <w:p w14:paraId="7A646FB9" w14:textId="5A622516" w:rsidR="00464402" w:rsidRPr="00464402" w:rsidRDefault="00464402" w:rsidP="00464402">
      <w:pPr>
        <w:autoSpaceDE w:val="0"/>
        <w:autoSpaceDN w:val="0"/>
        <w:adjustRightInd w:val="0"/>
        <w:spacing w:after="0" w:line="240" w:lineRule="auto"/>
        <w:rPr>
          <w:sz w:val="24"/>
          <w:szCs w:val="24"/>
        </w:rPr>
      </w:pPr>
      <w:r w:rsidRPr="00464402">
        <w:rPr>
          <w:sz w:val="24"/>
          <w:szCs w:val="24"/>
        </w:rPr>
        <w:t>• be practical, active and varied</w:t>
      </w:r>
      <w:r w:rsidR="00045BDA">
        <w:rPr>
          <w:sz w:val="24"/>
          <w:szCs w:val="24"/>
        </w:rPr>
        <w:t>.</w:t>
      </w:r>
    </w:p>
    <w:p w14:paraId="7A1EFA59" w14:textId="3A3D8337" w:rsidR="00464402" w:rsidRPr="00464402" w:rsidRDefault="00464402" w:rsidP="00464402">
      <w:pPr>
        <w:autoSpaceDE w:val="0"/>
        <w:autoSpaceDN w:val="0"/>
        <w:adjustRightInd w:val="0"/>
        <w:spacing w:after="0" w:line="240" w:lineRule="auto"/>
        <w:rPr>
          <w:sz w:val="24"/>
          <w:szCs w:val="24"/>
        </w:rPr>
      </w:pPr>
      <w:r w:rsidRPr="00464402">
        <w:rPr>
          <w:sz w:val="24"/>
          <w:szCs w:val="24"/>
        </w:rPr>
        <w:t>• involve the use of ICT</w:t>
      </w:r>
      <w:r w:rsidR="00045BDA">
        <w:rPr>
          <w:sz w:val="24"/>
          <w:szCs w:val="24"/>
        </w:rPr>
        <w:t>.</w:t>
      </w:r>
    </w:p>
    <w:p w14:paraId="11772923" w14:textId="7B899D7A" w:rsidR="00464402" w:rsidRPr="00464402" w:rsidRDefault="00464402" w:rsidP="00464402">
      <w:pPr>
        <w:autoSpaceDE w:val="0"/>
        <w:autoSpaceDN w:val="0"/>
        <w:adjustRightInd w:val="0"/>
        <w:spacing w:after="0" w:line="240" w:lineRule="auto"/>
        <w:rPr>
          <w:sz w:val="24"/>
          <w:szCs w:val="24"/>
        </w:rPr>
      </w:pPr>
      <w:r w:rsidRPr="00464402">
        <w:rPr>
          <w:sz w:val="24"/>
          <w:szCs w:val="24"/>
        </w:rPr>
        <w:t>• include whole class, small group and pair work</w:t>
      </w:r>
      <w:r w:rsidR="00045BDA">
        <w:rPr>
          <w:sz w:val="24"/>
          <w:szCs w:val="24"/>
        </w:rPr>
        <w:t>.</w:t>
      </w:r>
      <w:r w:rsidRPr="00464402">
        <w:rPr>
          <w:sz w:val="24"/>
          <w:szCs w:val="24"/>
        </w:rPr>
        <w:t xml:space="preserve"> </w:t>
      </w:r>
    </w:p>
    <w:p w14:paraId="6EE220EB" w14:textId="16768647" w:rsidR="00B57700" w:rsidRDefault="00464402" w:rsidP="00464402">
      <w:pPr>
        <w:autoSpaceDE w:val="0"/>
        <w:autoSpaceDN w:val="0"/>
        <w:adjustRightInd w:val="0"/>
        <w:spacing w:after="0" w:line="240" w:lineRule="auto"/>
        <w:rPr>
          <w:sz w:val="24"/>
          <w:szCs w:val="24"/>
        </w:rPr>
      </w:pPr>
      <w:r w:rsidRPr="00045BDA">
        <w:rPr>
          <w:sz w:val="24"/>
          <w:szCs w:val="24"/>
        </w:rPr>
        <w:t>• promote success and self-esteem</w:t>
      </w:r>
      <w:r w:rsidR="00045BDA">
        <w:rPr>
          <w:sz w:val="24"/>
          <w:szCs w:val="24"/>
        </w:rPr>
        <w:t>.</w:t>
      </w:r>
    </w:p>
    <w:p w14:paraId="5C0A07E4" w14:textId="07DD9537" w:rsidR="00613E16" w:rsidRPr="00613E16" w:rsidRDefault="00613E16" w:rsidP="00464402">
      <w:pPr>
        <w:autoSpaceDE w:val="0"/>
        <w:autoSpaceDN w:val="0"/>
        <w:adjustRightInd w:val="0"/>
        <w:spacing w:after="0" w:line="240" w:lineRule="auto"/>
        <w:rPr>
          <w:sz w:val="20"/>
          <w:szCs w:val="20"/>
        </w:rPr>
      </w:pPr>
    </w:p>
    <w:p w14:paraId="5AB21B39" w14:textId="77BED0F1" w:rsidR="00613E16" w:rsidRPr="00045BDA" w:rsidRDefault="00613E16" w:rsidP="00464402">
      <w:pPr>
        <w:autoSpaceDE w:val="0"/>
        <w:autoSpaceDN w:val="0"/>
        <w:adjustRightInd w:val="0"/>
        <w:spacing w:after="0" w:line="240" w:lineRule="auto"/>
        <w:rPr>
          <w:sz w:val="24"/>
          <w:szCs w:val="24"/>
        </w:rPr>
      </w:pPr>
      <w:r w:rsidRPr="00613E16">
        <w:rPr>
          <w:sz w:val="24"/>
          <w:szCs w:val="24"/>
        </w:rPr>
        <w:t>A multi-sensory and kinaesthetic approach to teaching is used, i.e. a physical element is introduced into some of the games, rhymes and songs as this serves to reinforce memory. Teachers try to make lessons as enjoyable as possible so that the children develop a positive attitude to the learning of Modern Foreign Languages. Children’s confidence is built through praise for any contribution they make, however tentative.</w:t>
      </w:r>
    </w:p>
    <w:p w14:paraId="2F0B360E" w14:textId="02BC3CD8" w:rsidR="004C4BED" w:rsidRDefault="004C4BED" w:rsidP="006542B5">
      <w:pPr>
        <w:autoSpaceDE w:val="0"/>
        <w:autoSpaceDN w:val="0"/>
        <w:adjustRightInd w:val="0"/>
        <w:spacing w:after="0" w:line="240" w:lineRule="auto"/>
        <w:rPr>
          <w:b/>
          <w:sz w:val="10"/>
          <w:szCs w:val="10"/>
          <w:u w:val="single"/>
        </w:rPr>
      </w:pPr>
    </w:p>
    <w:p w14:paraId="0A76CBBE" w14:textId="77777777" w:rsidR="00613E16" w:rsidRPr="00613E16" w:rsidRDefault="00613E16" w:rsidP="006542B5">
      <w:pPr>
        <w:autoSpaceDE w:val="0"/>
        <w:autoSpaceDN w:val="0"/>
        <w:adjustRightInd w:val="0"/>
        <w:spacing w:after="0" w:line="240" w:lineRule="auto"/>
        <w:rPr>
          <w:b/>
          <w:sz w:val="10"/>
          <w:szCs w:val="10"/>
          <w:u w:val="single"/>
        </w:rPr>
      </w:pPr>
    </w:p>
    <w:p w14:paraId="2E6A48D3" w14:textId="77777777" w:rsidR="00C251BA" w:rsidRPr="00E8748A" w:rsidRDefault="00C251BA" w:rsidP="00E8748A">
      <w:pPr>
        <w:autoSpaceDE w:val="0"/>
        <w:autoSpaceDN w:val="0"/>
        <w:adjustRightInd w:val="0"/>
        <w:spacing w:after="0" w:line="240" w:lineRule="auto"/>
        <w:rPr>
          <w:b/>
          <w:sz w:val="24"/>
          <w:szCs w:val="24"/>
          <w:u w:val="single"/>
        </w:rPr>
      </w:pPr>
      <w:r w:rsidRPr="00E8748A">
        <w:rPr>
          <w:b/>
          <w:sz w:val="24"/>
          <w:szCs w:val="24"/>
          <w:u w:val="single"/>
        </w:rPr>
        <w:t xml:space="preserve">Inclusion </w:t>
      </w:r>
    </w:p>
    <w:p w14:paraId="72415967" w14:textId="260A6DE8" w:rsidR="005368A3" w:rsidRDefault="005368A3" w:rsidP="005368A3">
      <w:pPr>
        <w:pStyle w:val="Default"/>
        <w:rPr>
          <w:rFonts w:asciiTheme="minorHAnsi" w:hAnsiTheme="minorHAnsi" w:cstheme="minorBidi"/>
          <w:color w:val="auto"/>
        </w:rPr>
      </w:pPr>
      <w:r>
        <w:rPr>
          <w:rFonts w:asciiTheme="minorHAnsi" w:hAnsiTheme="minorHAnsi" w:cstheme="minorBidi"/>
          <w:color w:val="auto"/>
        </w:rPr>
        <w:t xml:space="preserve">At Little Eaton Primary School all children have access to </w:t>
      </w:r>
      <w:r w:rsidR="00C020AE">
        <w:rPr>
          <w:rFonts w:asciiTheme="minorHAnsi" w:hAnsiTheme="minorHAnsi" w:cstheme="minorBidi"/>
          <w:color w:val="auto"/>
        </w:rPr>
        <w:t>MFL</w:t>
      </w:r>
      <w:r>
        <w:rPr>
          <w:rFonts w:asciiTheme="minorHAnsi" w:hAnsiTheme="minorHAnsi" w:cstheme="minorBidi"/>
          <w:color w:val="auto"/>
        </w:rPr>
        <w:t xml:space="preserve"> lessons and activities regardless of age, sex, or ability. Teaching approaches provide equality of opportunity by making sure the work is suitable for all pupils, considering religious and cultural beliefs and enabling those with disabilities to have full participation. Children are encouraged to work individually, in pairs, small groups and as whole class when required. </w:t>
      </w:r>
    </w:p>
    <w:p w14:paraId="31171CF6" w14:textId="4DBE7B00" w:rsidR="00C251BA" w:rsidRPr="00E8748A" w:rsidRDefault="00C251BA" w:rsidP="00E8748A">
      <w:pPr>
        <w:autoSpaceDE w:val="0"/>
        <w:autoSpaceDN w:val="0"/>
        <w:adjustRightInd w:val="0"/>
        <w:spacing w:after="0" w:line="240" w:lineRule="auto"/>
        <w:rPr>
          <w:b/>
          <w:sz w:val="24"/>
          <w:szCs w:val="24"/>
          <w:u w:val="single"/>
        </w:rPr>
      </w:pPr>
      <w:r w:rsidRPr="00E8748A">
        <w:rPr>
          <w:b/>
          <w:sz w:val="24"/>
          <w:szCs w:val="24"/>
          <w:u w:val="single"/>
        </w:rPr>
        <w:lastRenderedPageBreak/>
        <w:t xml:space="preserve">Equality </w:t>
      </w:r>
    </w:p>
    <w:p w14:paraId="61BEE2BF" w14:textId="67A38405" w:rsidR="00C251BA" w:rsidRDefault="00C251BA" w:rsidP="00C251BA">
      <w:pPr>
        <w:rPr>
          <w:sz w:val="24"/>
          <w:szCs w:val="24"/>
        </w:rPr>
      </w:pPr>
      <w:r w:rsidRPr="00E8748A">
        <w:rPr>
          <w:sz w:val="24"/>
          <w:szCs w:val="24"/>
        </w:rPr>
        <w:t>This policy has been written with reference to and in consideration of the school’s Disability Equality Scheme. Assessment will include consideration of issues identified by the involvement of disabled children, staff and parents and any information the school holds on disabled children, staff, and parents.</w:t>
      </w:r>
    </w:p>
    <w:p w14:paraId="1A945B87" w14:textId="77777777" w:rsidR="00EA6FDB" w:rsidRDefault="00EA6FDB" w:rsidP="00337810">
      <w:pPr>
        <w:spacing w:after="0" w:line="240" w:lineRule="auto"/>
      </w:pPr>
      <w:r w:rsidRPr="00EA6FDB">
        <w:rPr>
          <w:b/>
          <w:sz w:val="24"/>
          <w:szCs w:val="24"/>
          <w:u w:val="single"/>
        </w:rPr>
        <w:t>Resources:</w:t>
      </w:r>
      <w:r>
        <w:t xml:space="preserve"> </w:t>
      </w:r>
    </w:p>
    <w:p w14:paraId="6F952873" w14:textId="516E9699" w:rsidR="00EA6FDB" w:rsidRPr="00556287" w:rsidRDefault="00EA6FDB" w:rsidP="00337810">
      <w:pPr>
        <w:spacing w:after="0" w:line="240" w:lineRule="auto"/>
        <w:rPr>
          <w:sz w:val="24"/>
          <w:szCs w:val="24"/>
        </w:rPr>
      </w:pPr>
      <w:r w:rsidRPr="00EA6FDB">
        <w:rPr>
          <w:sz w:val="24"/>
          <w:szCs w:val="24"/>
        </w:rPr>
        <w:t>The school uses the Rising Stars scheme of work as the spine for our curriculum. This is supplemented by appropriate resources from Lightbulb, TES and Twinkl.</w:t>
      </w:r>
    </w:p>
    <w:p w14:paraId="73BC0D71" w14:textId="77777777" w:rsidR="00613E16" w:rsidRDefault="00613E16" w:rsidP="00E8074C">
      <w:pPr>
        <w:rPr>
          <w:b/>
          <w:sz w:val="36"/>
          <w:u w:val="single"/>
        </w:rPr>
      </w:pPr>
    </w:p>
    <w:p w14:paraId="6639F8C8" w14:textId="0A72DE05" w:rsidR="00E8074C" w:rsidRPr="007B5E54" w:rsidRDefault="00E8074C" w:rsidP="00E8074C">
      <w:pPr>
        <w:rPr>
          <w:sz w:val="16"/>
          <w:szCs w:val="16"/>
        </w:rPr>
      </w:pPr>
      <w:r w:rsidRPr="00BA0E55">
        <w:rPr>
          <w:b/>
          <w:sz w:val="36"/>
          <w:u w:val="single"/>
        </w:rPr>
        <w:t>Imp</w:t>
      </w:r>
      <w:r>
        <w:rPr>
          <w:b/>
          <w:sz w:val="36"/>
          <w:u w:val="single"/>
        </w:rPr>
        <w:t>act:</w:t>
      </w:r>
    </w:p>
    <w:p w14:paraId="7A0BAD0C" w14:textId="0DA5D818" w:rsidR="00906D02" w:rsidRDefault="00906D02" w:rsidP="00111CE1">
      <w:pPr>
        <w:rPr>
          <w:sz w:val="24"/>
          <w:szCs w:val="24"/>
        </w:rPr>
      </w:pPr>
      <w:r w:rsidRPr="00906D02">
        <w:rPr>
          <w:sz w:val="24"/>
          <w:szCs w:val="24"/>
        </w:rPr>
        <w:t>In Key Stage 2, children will have followed the Primary Framework for and will have knowledge of English, including grammatical awareness and knowledge of some grammatical terms. The MFL scheme of work takes account of this and consolidates and builds on this work where appropriate. Children are encouraged to increase their knowledge of how the French language works and to explore differences and similarities between this new language and English or another language.</w:t>
      </w:r>
    </w:p>
    <w:p w14:paraId="2E5FC47F" w14:textId="0CD5271F" w:rsidR="00906D02" w:rsidRPr="00906D02" w:rsidRDefault="00613E16" w:rsidP="00111CE1">
      <w:pPr>
        <w:rPr>
          <w:sz w:val="24"/>
          <w:szCs w:val="24"/>
        </w:rPr>
      </w:pPr>
      <w:r w:rsidRPr="00613E16">
        <w:rPr>
          <w:sz w:val="24"/>
          <w:szCs w:val="24"/>
        </w:rPr>
        <w:t>Work is mainly oral, but an increasingly number of reading and writing tasks are included as pupils enter Key Stage 2. On occasion, pupils are recorded on audio and video.</w:t>
      </w:r>
    </w:p>
    <w:p w14:paraId="04AA10E2" w14:textId="77777777" w:rsidR="00906D02" w:rsidRPr="00E84B2C" w:rsidRDefault="00906D02" w:rsidP="00111CE1">
      <w:pPr>
        <w:rPr>
          <w:b/>
          <w:sz w:val="10"/>
          <w:szCs w:val="10"/>
          <w:u w:val="single"/>
        </w:rPr>
      </w:pPr>
    </w:p>
    <w:p w14:paraId="3ED291A6" w14:textId="6F17F1F4" w:rsidR="00111CE1" w:rsidRPr="00111CE1" w:rsidRDefault="00111CE1" w:rsidP="00111CE1">
      <w:pPr>
        <w:rPr>
          <w:b/>
          <w:sz w:val="24"/>
          <w:szCs w:val="24"/>
          <w:u w:val="single"/>
        </w:rPr>
      </w:pPr>
      <w:r w:rsidRPr="00111CE1">
        <w:rPr>
          <w:b/>
          <w:sz w:val="24"/>
          <w:szCs w:val="24"/>
          <w:u w:val="single"/>
        </w:rPr>
        <w:t>Monitoring, Record Keeping and Assessment.</w:t>
      </w:r>
    </w:p>
    <w:p w14:paraId="3C8EE8DD" w14:textId="6B0B76B1" w:rsidR="000A7BE0" w:rsidRDefault="00A85155" w:rsidP="000A7BE0">
      <w:pPr>
        <w:spacing w:after="0" w:line="240" w:lineRule="auto"/>
        <w:rPr>
          <w:sz w:val="24"/>
          <w:szCs w:val="24"/>
        </w:rPr>
      </w:pPr>
      <w:r>
        <w:rPr>
          <w:sz w:val="24"/>
          <w:szCs w:val="24"/>
        </w:rPr>
        <w:t>Assessment of French is</w:t>
      </w:r>
      <w:r w:rsidR="000A7BE0" w:rsidRPr="000A7BE0">
        <w:rPr>
          <w:sz w:val="24"/>
          <w:szCs w:val="24"/>
        </w:rPr>
        <w:t xml:space="preserve"> ongoing and continuous and informs future planning. It will follow the guidelines established in the school’s assessment policy. Teachers assess children’s progress informally during the lessons, evaluating progress against the four national Attainment Targets of:</w:t>
      </w:r>
    </w:p>
    <w:p w14:paraId="56B0A900" w14:textId="77777777" w:rsidR="000A7BE0" w:rsidRPr="000A7BE0" w:rsidRDefault="000A7BE0" w:rsidP="000A7BE0">
      <w:pPr>
        <w:spacing w:after="0" w:line="240" w:lineRule="auto"/>
        <w:rPr>
          <w:sz w:val="6"/>
          <w:szCs w:val="6"/>
        </w:rPr>
      </w:pPr>
    </w:p>
    <w:p w14:paraId="51883FE6" w14:textId="77777777" w:rsidR="000A7BE0" w:rsidRPr="000A7BE0" w:rsidRDefault="000A7BE0" w:rsidP="000A7BE0">
      <w:pPr>
        <w:spacing w:after="0" w:line="240" w:lineRule="auto"/>
        <w:rPr>
          <w:sz w:val="24"/>
          <w:szCs w:val="24"/>
        </w:rPr>
      </w:pPr>
      <w:r w:rsidRPr="000A7BE0">
        <w:rPr>
          <w:sz w:val="24"/>
          <w:szCs w:val="24"/>
        </w:rPr>
        <w:t>• Listening and Responding;</w:t>
      </w:r>
    </w:p>
    <w:p w14:paraId="73083DAF" w14:textId="77777777" w:rsidR="000A7BE0" w:rsidRPr="000A7BE0" w:rsidRDefault="000A7BE0" w:rsidP="000A7BE0">
      <w:pPr>
        <w:spacing w:after="0" w:line="240" w:lineRule="auto"/>
        <w:rPr>
          <w:sz w:val="24"/>
          <w:szCs w:val="24"/>
        </w:rPr>
      </w:pPr>
      <w:r w:rsidRPr="000A7BE0">
        <w:rPr>
          <w:sz w:val="24"/>
          <w:szCs w:val="24"/>
        </w:rPr>
        <w:t>• Speaking;</w:t>
      </w:r>
    </w:p>
    <w:p w14:paraId="1E334854" w14:textId="77777777" w:rsidR="000A7BE0" w:rsidRPr="000A7BE0" w:rsidRDefault="000A7BE0" w:rsidP="000A7BE0">
      <w:pPr>
        <w:spacing w:after="0" w:line="240" w:lineRule="auto"/>
        <w:rPr>
          <w:sz w:val="24"/>
          <w:szCs w:val="24"/>
        </w:rPr>
      </w:pPr>
      <w:r w:rsidRPr="000A7BE0">
        <w:rPr>
          <w:sz w:val="24"/>
          <w:szCs w:val="24"/>
        </w:rPr>
        <w:t>• Reading and Responding;</w:t>
      </w:r>
    </w:p>
    <w:p w14:paraId="05BB0DEF" w14:textId="306A8BC5" w:rsidR="00906D02" w:rsidRDefault="000A7BE0" w:rsidP="000A7BE0">
      <w:pPr>
        <w:spacing w:after="0" w:line="240" w:lineRule="auto"/>
        <w:rPr>
          <w:b/>
          <w:bCs/>
          <w:sz w:val="24"/>
          <w:u w:val="single"/>
        </w:rPr>
      </w:pPr>
      <w:r w:rsidRPr="000A7BE0">
        <w:rPr>
          <w:sz w:val="24"/>
          <w:szCs w:val="24"/>
        </w:rPr>
        <w:t>• Writing. Informal comments on their progress in French will be made in reports to parents.</w:t>
      </w:r>
    </w:p>
    <w:p w14:paraId="261FBBB2" w14:textId="77777777" w:rsidR="000A7BE0" w:rsidRDefault="000A7BE0" w:rsidP="00F96D53">
      <w:pPr>
        <w:rPr>
          <w:b/>
          <w:bCs/>
          <w:sz w:val="24"/>
          <w:u w:val="single"/>
        </w:rPr>
      </w:pPr>
    </w:p>
    <w:p w14:paraId="71091BD9" w14:textId="211E6545" w:rsidR="00F96D53" w:rsidRPr="00674ECC" w:rsidRDefault="00F96D53" w:rsidP="00F96D53">
      <w:pPr>
        <w:rPr>
          <w:b/>
          <w:bCs/>
          <w:sz w:val="24"/>
          <w:u w:val="single"/>
        </w:rPr>
      </w:pPr>
      <w:r w:rsidRPr="00674ECC">
        <w:rPr>
          <w:b/>
          <w:bCs/>
          <w:sz w:val="24"/>
          <w:u w:val="single"/>
        </w:rPr>
        <w:t xml:space="preserve">Subject leader role </w:t>
      </w:r>
    </w:p>
    <w:p w14:paraId="59D0426B" w14:textId="3D64DB8C" w:rsidR="00A31687" w:rsidRDefault="00A31687" w:rsidP="00A31687">
      <w:pPr>
        <w:rPr>
          <w:sz w:val="24"/>
        </w:rPr>
      </w:pPr>
      <w:r>
        <w:rPr>
          <w:sz w:val="24"/>
        </w:rPr>
        <w:t>T</w:t>
      </w:r>
      <w:r w:rsidR="00A80737">
        <w:rPr>
          <w:sz w:val="24"/>
        </w:rPr>
        <w:t xml:space="preserve">he </w:t>
      </w:r>
      <w:r w:rsidR="00E84B2C">
        <w:rPr>
          <w:sz w:val="24"/>
        </w:rPr>
        <w:t>French</w:t>
      </w:r>
      <w:r w:rsidR="00A80737">
        <w:rPr>
          <w:sz w:val="24"/>
        </w:rPr>
        <w:t xml:space="preserve"> subject lead is responsible for raising the standards of teaching and learning in </w:t>
      </w:r>
      <w:r w:rsidR="00E84B2C">
        <w:rPr>
          <w:sz w:val="24"/>
        </w:rPr>
        <w:t>French</w:t>
      </w:r>
      <w:r w:rsidR="00A80737">
        <w:rPr>
          <w:sz w:val="24"/>
        </w:rPr>
        <w:t xml:space="preserve">. </w:t>
      </w:r>
      <w:r>
        <w:rPr>
          <w:sz w:val="24"/>
        </w:rPr>
        <w:t xml:space="preserve">This will include: </w:t>
      </w:r>
    </w:p>
    <w:p w14:paraId="5912E51F" w14:textId="3F018672" w:rsidR="00A31687" w:rsidRDefault="00A31687" w:rsidP="00A31687">
      <w:pPr>
        <w:pStyle w:val="Default"/>
        <w:numPr>
          <w:ilvl w:val="0"/>
          <w:numId w:val="25"/>
        </w:numPr>
        <w:rPr>
          <w:rFonts w:asciiTheme="minorHAnsi" w:hAnsiTheme="minorHAnsi" w:cstheme="minorBidi"/>
          <w:color w:val="auto"/>
          <w:szCs w:val="22"/>
        </w:rPr>
      </w:pPr>
      <w:r>
        <w:rPr>
          <w:rFonts w:asciiTheme="minorHAnsi" w:hAnsiTheme="minorHAnsi" w:cstheme="minorBidi"/>
          <w:color w:val="auto"/>
          <w:szCs w:val="22"/>
        </w:rPr>
        <w:t xml:space="preserve">Overseeing the design and delivery of the </w:t>
      </w:r>
      <w:r w:rsidR="00E84B2C">
        <w:rPr>
          <w:rFonts w:asciiTheme="minorHAnsi" w:hAnsiTheme="minorHAnsi" w:cstheme="minorBidi"/>
          <w:color w:val="auto"/>
          <w:szCs w:val="22"/>
        </w:rPr>
        <w:t>French</w:t>
      </w:r>
      <w:r>
        <w:rPr>
          <w:rFonts w:asciiTheme="minorHAnsi" w:hAnsiTheme="minorHAnsi" w:cstheme="minorBidi"/>
          <w:color w:val="auto"/>
          <w:szCs w:val="22"/>
        </w:rPr>
        <w:t xml:space="preserve"> curriculum. </w:t>
      </w:r>
    </w:p>
    <w:p w14:paraId="6154CDD0" w14:textId="60BD4BD4" w:rsidR="00A31687" w:rsidRPr="00A31687" w:rsidRDefault="00A31687" w:rsidP="00A31687">
      <w:pPr>
        <w:pStyle w:val="Default"/>
        <w:numPr>
          <w:ilvl w:val="0"/>
          <w:numId w:val="25"/>
        </w:numPr>
        <w:rPr>
          <w:rFonts w:asciiTheme="minorHAnsi" w:hAnsiTheme="minorHAnsi" w:cstheme="minorBidi"/>
          <w:color w:val="auto"/>
          <w:szCs w:val="22"/>
        </w:rPr>
      </w:pPr>
      <w:r w:rsidRPr="00A31687">
        <w:rPr>
          <w:rFonts w:asciiTheme="minorHAnsi" w:hAnsiTheme="minorHAnsi" w:cstheme="minorBidi"/>
          <w:color w:val="auto"/>
          <w:szCs w:val="22"/>
        </w:rPr>
        <w:t xml:space="preserve">Developing good practice in their classroom. </w:t>
      </w:r>
    </w:p>
    <w:p w14:paraId="0D688E4A" w14:textId="7CE12D95" w:rsidR="00A31687" w:rsidRPr="00A31687" w:rsidRDefault="00A31687" w:rsidP="00A31687">
      <w:pPr>
        <w:pStyle w:val="Default"/>
        <w:numPr>
          <w:ilvl w:val="0"/>
          <w:numId w:val="25"/>
        </w:numPr>
        <w:rPr>
          <w:rFonts w:asciiTheme="minorHAnsi" w:hAnsiTheme="minorHAnsi" w:cstheme="minorBidi"/>
          <w:color w:val="auto"/>
          <w:szCs w:val="22"/>
        </w:rPr>
      </w:pPr>
      <w:r w:rsidRPr="00A31687">
        <w:rPr>
          <w:rFonts w:asciiTheme="minorHAnsi" w:hAnsiTheme="minorHAnsi" w:cstheme="minorBidi"/>
          <w:color w:val="auto"/>
          <w:szCs w:val="22"/>
        </w:rPr>
        <w:t xml:space="preserve">Co-ordinating and ordering resources and managing the budget. </w:t>
      </w:r>
    </w:p>
    <w:p w14:paraId="7F276BAB" w14:textId="659EAF6D" w:rsidR="00A31687" w:rsidRPr="00A31687" w:rsidRDefault="00A31687" w:rsidP="00A31687">
      <w:pPr>
        <w:pStyle w:val="Default"/>
        <w:numPr>
          <w:ilvl w:val="0"/>
          <w:numId w:val="25"/>
        </w:numPr>
        <w:rPr>
          <w:rFonts w:asciiTheme="minorHAnsi" w:hAnsiTheme="minorHAnsi" w:cstheme="minorBidi"/>
          <w:color w:val="auto"/>
          <w:szCs w:val="22"/>
        </w:rPr>
      </w:pPr>
      <w:r w:rsidRPr="00A31687">
        <w:rPr>
          <w:rFonts w:asciiTheme="minorHAnsi" w:hAnsiTheme="minorHAnsi" w:cstheme="minorBidi"/>
          <w:color w:val="auto"/>
          <w:szCs w:val="22"/>
        </w:rPr>
        <w:t xml:space="preserve">Monitoring and evaluating resources. </w:t>
      </w:r>
    </w:p>
    <w:p w14:paraId="265A8791" w14:textId="13BCE402" w:rsidR="00A31687" w:rsidRPr="00A31687" w:rsidRDefault="00A31687" w:rsidP="00A31687">
      <w:pPr>
        <w:pStyle w:val="Default"/>
        <w:numPr>
          <w:ilvl w:val="0"/>
          <w:numId w:val="25"/>
        </w:numPr>
        <w:rPr>
          <w:rFonts w:asciiTheme="minorHAnsi" w:hAnsiTheme="minorHAnsi" w:cstheme="minorBidi"/>
          <w:color w:val="auto"/>
          <w:szCs w:val="22"/>
        </w:rPr>
      </w:pPr>
      <w:r w:rsidRPr="00A31687">
        <w:rPr>
          <w:rFonts w:asciiTheme="minorHAnsi" w:hAnsiTheme="minorHAnsi" w:cstheme="minorBidi"/>
          <w:color w:val="auto"/>
          <w:szCs w:val="22"/>
        </w:rPr>
        <w:t xml:space="preserve">Monitoring planning and the delivery of the curriculum. </w:t>
      </w:r>
    </w:p>
    <w:p w14:paraId="43142BE3" w14:textId="2455A870" w:rsidR="00A31687" w:rsidRPr="00A31687" w:rsidRDefault="00A31687" w:rsidP="00A31687">
      <w:pPr>
        <w:pStyle w:val="Default"/>
        <w:numPr>
          <w:ilvl w:val="0"/>
          <w:numId w:val="25"/>
        </w:numPr>
        <w:rPr>
          <w:rFonts w:asciiTheme="minorHAnsi" w:hAnsiTheme="minorHAnsi" w:cstheme="minorBidi"/>
          <w:color w:val="auto"/>
          <w:szCs w:val="22"/>
        </w:rPr>
      </w:pPr>
      <w:r w:rsidRPr="00A31687">
        <w:rPr>
          <w:rFonts w:asciiTheme="minorHAnsi" w:hAnsiTheme="minorHAnsi" w:cstheme="minorBidi"/>
          <w:color w:val="auto"/>
          <w:szCs w:val="22"/>
        </w:rPr>
        <w:t xml:space="preserve">Working together with colleagues to raise standards. </w:t>
      </w:r>
    </w:p>
    <w:p w14:paraId="77E4706A" w14:textId="6D5F35D3" w:rsidR="00A31687" w:rsidRPr="00A31687" w:rsidRDefault="00A31687" w:rsidP="00A31687">
      <w:pPr>
        <w:pStyle w:val="Default"/>
        <w:numPr>
          <w:ilvl w:val="0"/>
          <w:numId w:val="25"/>
        </w:numPr>
        <w:rPr>
          <w:rFonts w:asciiTheme="minorHAnsi" w:hAnsiTheme="minorHAnsi" w:cstheme="minorBidi"/>
          <w:color w:val="auto"/>
          <w:szCs w:val="22"/>
        </w:rPr>
      </w:pPr>
      <w:r w:rsidRPr="00A31687">
        <w:rPr>
          <w:rFonts w:asciiTheme="minorHAnsi" w:hAnsiTheme="minorHAnsi" w:cstheme="minorBidi"/>
          <w:color w:val="auto"/>
          <w:szCs w:val="22"/>
        </w:rPr>
        <w:t xml:space="preserve">Providing stimulus and inspiration. </w:t>
      </w:r>
    </w:p>
    <w:p w14:paraId="11B98141" w14:textId="78A0E2A0" w:rsidR="00A31687" w:rsidRPr="00A31687" w:rsidRDefault="00A31687" w:rsidP="00A31687">
      <w:pPr>
        <w:pStyle w:val="Default"/>
        <w:numPr>
          <w:ilvl w:val="0"/>
          <w:numId w:val="25"/>
        </w:numPr>
        <w:rPr>
          <w:rFonts w:asciiTheme="minorHAnsi" w:hAnsiTheme="minorHAnsi" w:cstheme="minorBidi"/>
          <w:color w:val="auto"/>
          <w:szCs w:val="22"/>
        </w:rPr>
      </w:pPr>
      <w:r w:rsidRPr="00A31687">
        <w:rPr>
          <w:rFonts w:asciiTheme="minorHAnsi" w:hAnsiTheme="minorHAnsi" w:cstheme="minorBidi"/>
          <w:color w:val="auto"/>
          <w:szCs w:val="22"/>
        </w:rPr>
        <w:t xml:space="preserve">Ensuring that the policy documents remain useful and current. </w:t>
      </w:r>
    </w:p>
    <w:p w14:paraId="14A06013" w14:textId="3DEF9A63" w:rsidR="00A31687" w:rsidRPr="00A31687" w:rsidRDefault="00A31687" w:rsidP="00A31687">
      <w:pPr>
        <w:pStyle w:val="Default"/>
        <w:numPr>
          <w:ilvl w:val="0"/>
          <w:numId w:val="25"/>
        </w:numPr>
        <w:rPr>
          <w:rFonts w:asciiTheme="minorHAnsi" w:hAnsiTheme="minorHAnsi" w:cstheme="minorBidi"/>
          <w:color w:val="auto"/>
          <w:szCs w:val="22"/>
        </w:rPr>
      </w:pPr>
      <w:r w:rsidRPr="00A31687">
        <w:rPr>
          <w:rFonts w:asciiTheme="minorHAnsi" w:hAnsiTheme="minorHAnsi" w:cstheme="minorBidi"/>
          <w:color w:val="auto"/>
          <w:szCs w:val="22"/>
        </w:rPr>
        <w:t xml:space="preserve">Yearly audit and action plan. </w:t>
      </w:r>
    </w:p>
    <w:p w14:paraId="294D8B43" w14:textId="0CFB4CDB" w:rsidR="00A31687" w:rsidRPr="00A31687" w:rsidRDefault="00A31687" w:rsidP="00A31687">
      <w:pPr>
        <w:pStyle w:val="ListParagraph"/>
        <w:numPr>
          <w:ilvl w:val="0"/>
          <w:numId w:val="25"/>
        </w:numPr>
        <w:rPr>
          <w:sz w:val="24"/>
        </w:rPr>
      </w:pPr>
      <w:r w:rsidRPr="00A31687">
        <w:rPr>
          <w:sz w:val="24"/>
        </w:rPr>
        <w:t>Conducting pupil voice.</w:t>
      </w:r>
    </w:p>
    <w:p w14:paraId="37C6CF87" w14:textId="77777777" w:rsidR="00A31687" w:rsidRDefault="00A31687" w:rsidP="00863BC4">
      <w:pPr>
        <w:rPr>
          <w:sz w:val="24"/>
        </w:rPr>
      </w:pPr>
    </w:p>
    <w:p w14:paraId="4A14900A" w14:textId="1F25631E" w:rsidR="00930D36" w:rsidRDefault="00315AC4" w:rsidP="00475C96">
      <w:pPr>
        <w:rPr>
          <w:sz w:val="24"/>
        </w:rPr>
      </w:pPr>
      <w:r w:rsidRPr="00315AC4">
        <w:rPr>
          <w:sz w:val="24"/>
        </w:rPr>
        <w:t xml:space="preserve">Any questions or concerns regarding this policy should be made to </w:t>
      </w:r>
      <w:r w:rsidR="002C3471">
        <w:rPr>
          <w:sz w:val="24"/>
        </w:rPr>
        <w:t>Mrs. J Schumann</w:t>
      </w:r>
      <w:r w:rsidRPr="00315AC4">
        <w:rPr>
          <w:sz w:val="24"/>
        </w:rPr>
        <w:t xml:space="preserve"> (</w:t>
      </w:r>
      <w:r w:rsidR="002C3471">
        <w:rPr>
          <w:sz w:val="24"/>
        </w:rPr>
        <w:t>French</w:t>
      </w:r>
      <w:r w:rsidRPr="00315AC4">
        <w:rPr>
          <w:sz w:val="24"/>
        </w:rPr>
        <w:t xml:space="preserve"> </w:t>
      </w:r>
      <w:r>
        <w:rPr>
          <w:sz w:val="24"/>
        </w:rPr>
        <w:t>Subject Leader</w:t>
      </w:r>
      <w:r w:rsidRPr="00315AC4">
        <w:rPr>
          <w:sz w:val="24"/>
        </w:rPr>
        <w:t>).</w:t>
      </w:r>
    </w:p>
    <w:p w14:paraId="733A85E3" w14:textId="39A85832" w:rsidR="003E1E81" w:rsidRDefault="003E1E81" w:rsidP="003E1E81">
      <w:pPr>
        <w:autoSpaceDE w:val="0"/>
        <w:autoSpaceDN w:val="0"/>
        <w:adjustRightInd w:val="0"/>
        <w:spacing w:after="0" w:line="240" w:lineRule="auto"/>
        <w:rPr>
          <w:rFonts w:ascii="Calibri" w:hAnsi="Calibri" w:cs="Calibri"/>
          <w:b/>
          <w:bCs/>
          <w:color w:val="000000"/>
          <w:sz w:val="23"/>
          <w:szCs w:val="23"/>
        </w:rPr>
      </w:pPr>
      <w:r>
        <w:rPr>
          <w:rFonts w:ascii="Calibri" w:hAnsi="Calibri" w:cs="Calibri"/>
          <w:b/>
          <w:bCs/>
          <w:color w:val="000000"/>
          <w:sz w:val="23"/>
          <w:szCs w:val="23"/>
        </w:rPr>
        <w:lastRenderedPageBreak/>
        <w:t xml:space="preserve">Confirmation that the policy for </w:t>
      </w:r>
      <w:r w:rsidR="00134A4D">
        <w:rPr>
          <w:rFonts w:ascii="Calibri" w:hAnsi="Calibri" w:cs="Calibri"/>
          <w:b/>
          <w:bCs/>
          <w:color w:val="000000"/>
          <w:sz w:val="23"/>
          <w:szCs w:val="23"/>
        </w:rPr>
        <w:t>MFL</w:t>
      </w:r>
      <w:r>
        <w:rPr>
          <w:rFonts w:ascii="Calibri" w:hAnsi="Calibri" w:cs="Calibri"/>
          <w:b/>
          <w:bCs/>
          <w:color w:val="000000"/>
          <w:sz w:val="23"/>
          <w:szCs w:val="23"/>
        </w:rPr>
        <w:t xml:space="preserve">, in respect of Little Eaton Primary School, has been discussed, approved and ratified by the Governing Body: </w:t>
      </w:r>
    </w:p>
    <w:p w14:paraId="272F4D6D" w14:textId="77777777" w:rsidR="003E1E81" w:rsidRDefault="003E1E81" w:rsidP="003E1E81">
      <w:pPr>
        <w:autoSpaceDE w:val="0"/>
        <w:autoSpaceDN w:val="0"/>
        <w:adjustRightInd w:val="0"/>
        <w:spacing w:after="0" w:line="240" w:lineRule="auto"/>
        <w:rPr>
          <w:rFonts w:ascii="Calibri" w:hAnsi="Calibri" w:cs="Calibri"/>
          <w:color w:val="000000"/>
          <w:sz w:val="23"/>
          <w:szCs w:val="23"/>
        </w:rPr>
      </w:pPr>
    </w:p>
    <w:p w14:paraId="5CBA2118" w14:textId="77777777" w:rsidR="003E1E81" w:rsidRDefault="003E1E81" w:rsidP="003E1E81">
      <w:pPr>
        <w:autoSpaceDE w:val="0"/>
        <w:autoSpaceDN w:val="0"/>
        <w:adjustRightInd w:val="0"/>
        <w:spacing w:after="0" w:line="240" w:lineRule="auto"/>
        <w:rPr>
          <w:rFonts w:ascii="Calibri" w:hAnsi="Calibri" w:cs="Calibri"/>
          <w:color w:val="000000"/>
          <w:sz w:val="23"/>
          <w:szCs w:val="23"/>
        </w:rPr>
      </w:pPr>
      <w:r>
        <w:rPr>
          <w:rFonts w:ascii="Calibri" w:hAnsi="Calibri" w:cs="Calibri"/>
          <w:color w:val="000000"/>
          <w:sz w:val="23"/>
          <w:szCs w:val="23"/>
        </w:rPr>
        <w:t xml:space="preserve">Signed by: </w:t>
      </w:r>
    </w:p>
    <w:p w14:paraId="6B946F08" w14:textId="77777777" w:rsidR="003E1E81" w:rsidRDefault="003E1E81" w:rsidP="003E1E81">
      <w:pPr>
        <w:autoSpaceDE w:val="0"/>
        <w:autoSpaceDN w:val="0"/>
        <w:adjustRightInd w:val="0"/>
        <w:spacing w:after="0" w:line="240" w:lineRule="auto"/>
        <w:rPr>
          <w:rFonts w:ascii="Calibri" w:hAnsi="Calibri" w:cs="Calibri"/>
          <w:color w:val="000000"/>
          <w:sz w:val="23"/>
          <w:szCs w:val="23"/>
        </w:rPr>
      </w:pPr>
    </w:p>
    <w:p w14:paraId="38747387" w14:textId="77777777" w:rsidR="003E1E81" w:rsidRDefault="003E1E81" w:rsidP="003E1E81">
      <w:pPr>
        <w:autoSpaceDE w:val="0"/>
        <w:autoSpaceDN w:val="0"/>
        <w:adjustRightInd w:val="0"/>
        <w:spacing w:after="0" w:line="240" w:lineRule="auto"/>
        <w:rPr>
          <w:rFonts w:ascii="Calibri" w:hAnsi="Calibri" w:cs="Calibri"/>
          <w:color w:val="000000"/>
          <w:sz w:val="23"/>
          <w:szCs w:val="23"/>
        </w:rPr>
      </w:pPr>
      <w:r>
        <w:rPr>
          <w:rFonts w:ascii="Calibri" w:hAnsi="Calibri" w:cs="Calibri"/>
          <w:color w:val="000000"/>
          <w:sz w:val="23"/>
          <w:szCs w:val="23"/>
        </w:rPr>
        <w:t xml:space="preserve">Governors: ……………………………………………… Date: ………………………… </w:t>
      </w:r>
    </w:p>
    <w:p w14:paraId="6680D1FD" w14:textId="77777777" w:rsidR="003E1E81" w:rsidRDefault="003E1E81" w:rsidP="003E1E81">
      <w:pPr>
        <w:autoSpaceDE w:val="0"/>
        <w:autoSpaceDN w:val="0"/>
        <w:adjustRightInd w:val="0"/>
        <w:spacing w:after="0" w:line="240" w:lineRule="auto"/>
        <w:rPr>
          <w:rFonts w:ascii="Calibri" w:hAnsi="Calibri" w:cs="Calibri"/>
          <w:color w:val="000000"/>
          <w:sz w:val="23"/>
          <w:szCs w:val="23"/>
        </w:rPr>
      </w:pPr>
    </w:p>
    <w:p w14:paraId="7704CFD7" w14:textId="77777777" w:rsidR="003E1E81" w:rsidRDefault="003E1E81" w:rsidP="003E1E81">
      <w:pPr>
        <w:autoSpaceDE w:val="0"/>
        <w:autoSpaceDN w:val="0"/>
        <w:adjustRightInd w:val="0"/>
        <w:spacing w:after="0" w:line="240" w:lineRule="auto"/>
        <w:rPr>
          <w:rFonts w:ascii="Calibri" w:hAnsi="Calibri" w:cs="Calibri"/>
          <w:color w:val="000000"/>
          <w:sz w:val="23"/>
          <w:szCs w:val="23"/>
        </w:rPr>
      </w:pPr>
      <w:r>
        <w:rPr>
          <w:rFonts w:ascii="Calibri" w:hAnsi="Calibri" w:cs="Calibri"/>
          <w:color w:val="000000"/>
          <w:sz w:val="23"/>
          <w:szCs w:val="23"/>
        </w:rPr>
        <w:t>Headteacher: ………………………………………</w:t>
      </w:r>
      <w:proofErr w:type="gramStart"/>
      <w:r>
        <w:rPr>
          <w:rFonts w:ascii="Calibri" w:hAnsi="Calibri" w:cs="Calibri"/>
          <w:color w:val="000000"/>
          <w:sz w:val="23"/>
          <w:szCs w:val="23"/>
        </w:rPr>
        <w:t>…..</w:t>
      </w:r>
      <w:proofErr w:type="gramEnd"/>
      <w:r>
        <w:rPr>
          <w:rFonts w:ascii="Calibri" w:hAnsi="Calibri" w:cs="Calibri"/>
          <w:color w:val="000000"/>
          <w:sz w:val="23"/>
          <w:szCs w:val="23"/>
        </w:rPr>
        <w:t xml:space="preserve"> Date: ………………………… </w:t>
      </w:r>
    </w:p>
    <w:p w14:paraId="0EA671C1" w14:textId="77777777" w:rsidR="003E1E81" w:rsidRDefault="003E1E81" w:rsidP="003E1E81">
      <w:pPr>
        <w:rPr>
          <w:rFonts w:ascii="Calibri" w:hAnsi="Calibri" w:cs="Calibri"/>
          <w:color w:val="000000"/>
          <w:sz w:val="23"/>
          <w:szCs w:val="23"/>
        </w:rPr>
      </w:pPr>
    </w:p>
    <w:p w14:paraId="2266BC53" w14:textId="77777777" w:rsidR="003E1E81" w:rsidRDefault="003E1E81" w:rsidP="003E1E81">
      <w:pPr>
        <w:rPr>
          <w:sz w:val="24"/>
        </w:rPr>
      </w:pPr>
      <w:r>
        <w:rPr>
          <w:rFonts w:ascii="Calibri" w:hAnsi="Calibri" w:cs="Calibri"/>
          <w:color w:val="000000"/>
          <w:sz w:val="23"/>
          <w:szCs w:val="23"/>
        </w:rPr>
        <w:t xml:space="preserve">Next Review </w:t>
      </w:r>
      <w:proofErr w:type="gramStart"/>
      <w:r>
        <w:rPr>
          <w:rFonts w:ascii="Calibri" w:hAnsi="Calibri" w:cs="Calibri"/>
          <w:color w:val="000000"/>
          <w:sz w:val="23"/>
          <w:szCs w:val="23"/>
        </w:rPr>
        <w:t>date:…</w:t>
      </w:r>
      <w:proofErr w:type="gramEnd"/>
      <w:r>
        <w:rPr>
          <w:rFonts w:ascii="Calibri" w:hAnsi="Calibri" w:cs="Calibri"/>
          <w:color w:val="000000"/>
          <w:sz w:val="23"/>
          <w:szCs w:val="23"/>
        </w:rPr>
        <w:t>……………………………………</w:t>
      </w:r>
    </w:p>
    <w:p w14:paraId="7858477E" w14:textId="77777777" w:rsidR="00011976" w:rsidRDefault="00011976" w:rsidP="00475C96">
      <w:pPr>
        <w:rPr>
          <w:sz w:val="24"/>
        </w:rPr>
      </w:pPr>
    </w:p>
    <w:sectPr w:rsidR="00011976" w:rsidSect="002E2895">
      <w:pgSz w:w="11906" w:h="16838"/>
      <w:pgMar w:top="709" w:right="849" w:bottom="993"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95D10A" w14:textId="77777777" w:rsidR="00B24AEB" w:rsidRDefault="00B24AEB" w:rsidP="00930D36">
      <w:pPr>
        <w:spacing w:after="0" w:line="240" w:lineRule="auto"/>
      </w:pPr>
      <w:r>
        <w:separator/>
      </w:r>
    </w:p>
  </w:endnote>
  <w:endnote w:type="continuationSeparator" w:id="0">
    <w:p w14:paraId="746D8B20" w14:textId="77777777" w:rsidR="00B24AEB" w:rsidRDefault="00B24AEB" w:rsidP="00930D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 Infant Std">
    <w:altName w:val="Calibri"/>
    <w:panose1 w:val="00000000000000000000"/>
    <w:charset w:val="00"/>
    <w:family w:val="swiss"/>
    <w:notTrueType/>
    <w:pitch w:val="variable"/>
    <w:sig w:usb0="800000AF" w:usb1="5000204A" w:usb2="00000000" w:usb3="00000000" w:csb0="00000001" w:csb1="00000000"/>
  </w:font>
  <w:font w:name="Twinkl">
    <w:altName w:val="Calibri"/>
    <w:charset w:val="00"/>
    <w:family w:val="auto"/>
    <w:pitch w:val="variable"/>
    <w:sig w:usb0="A00000AF" w:usb1="5000205B" w:usb2="00000000" w:usb3="00000000" w:csb0="00000093" w:csb1="00000000"/>
  </w:font>
  <w:font w:name="Bahnschrift">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024D14" w14:textId="77777777" w:rsidR="00B24AEB" w:rsidRDefault="00B24AEB" w:rsidP="00930D36">
      <w:pPr>
        <w:spacing w:after="0" w:line="240" w:lineRule="auto"/>
      </w:pPr>
      <w:r>
        <w:separator/>
      </w:r>
    </w:p>
  </w:footnote>
  <w:footnote w:type="continuationSeparator" w:id="0">
    <w:p w14:paraId="0C64BCCE" w14:textId="77777777" w:rsidR="00B24AEB" w:rsidRDefault="00B24AEB" w:rsidP="00930D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B01439B"/>
    <w:multiLevelType w:val="hybridMultilevel"/>
    <w:tmpl w:val="C9726AA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077F95"/>
    <w:multiLevelType w:val="hybridMultilevel"/>
    <w:tmpl w:val="A56EE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0C3180"/>
    <w:multiLevelType w:val="hybridMultilevel"/>
    <w:tmpl w:val="68B0C942"/>
    <w:lvl w:ilvl="0" w:tplc="C396D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954E15"/>
    <w:multiLevelType w:val="hybridMultilevel"/>
    <w:tmpl w:val="1C402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3BF92D"/>
    <w:multiLevelType w:val="hybridMultilevel"/>
    <w:tmpl w:val="D14EAD5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E53409F"/>
    <w:multiLevelType w:val="hybridMultilevel"/>
    <w:tmpl w:val="93A6D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037232"/>
    <w:multiLevelType w:val="hybridMultilevel"/>
    <w:tmpl w:val="4E60472E"/>
    <w:lvl w:ilvl="0" w:tplc="C396D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EE5A93"/>
    <w:multiLevelType w:val="hybridMultilevel"/>
    <w:tmpl w:val="0F34BC56"/>
    <w:lvl w:ilvl="0" w:tplc="C396D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406EF9"/>
    <w:multiLevelType w:val="hybridMultilevel"/>
    <w:tmpl w:val="14D8142E"/>
    <w:lvl w:ilvl="0" w:tplc="11925DA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201975"/>
    <w:multiLevelType w:val="hybridMultilevel"/>
    <w:tmpl w:val="AD7C1BF4"/>
    <w:lvl w:ilvl="0" w:tplc="C396D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C64801"/>
    <w:multiLevelType w:val="hybridMultilevel"/>
    <w:tmpl w:val="3432B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DB6A63"/>
    <w:multiLevelType w:val="hybridMultilevel"/>
    <w:tmpl w:val="69240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A51142"/>
    <w:multiLevelType w:val="hybridMultilevel"/>
    <w:tmpl w:val="7D989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230249"/>
    <w:multiLevelType w:val="hybridMultilevel"/>
    <w:tmpl w:val="D2EAE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1E50AE2"/>
    <w:multiLevelType w:val="hybridMultilevel"/>
    <w:tmpl w:val="78DE7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8305A6"/>
    <w:multiLevelType w:val="hybridMultilevel"/>
    <w:tmpl w:val="B038BFAA"/>
    <w:lvl w:ilvl="0" w:tplc="C396D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737CFB"/>
    <w:multiLevelType w:val="hybridMultilevel"/>
    <w:tmpl w:val="036CB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631B23"/>
    <w:multiLevelType w:val="hybridMultilevel"/>
    <w:tmpl w:val="A560E05A"/>
    <w:lvl w:ilvl="0" w:tplc="11925DA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5E672F0"/>
    <w:multiLevelType w:val="hybridMultilevel"/>
    <w:tmpl w:val="45CE820A"/>
    <w:lvl w:ilvl="0" w:tplc="C396D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7B4500"/>
    <w:multiLevelType w:val="hybridMultilevel"/>
    <w:tmpl w:val="579F698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67B016F9"/>
    <w:multiLevelType w:val="hybridMultilevel"/>
    <w:tmpl w:val="EA2AF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C0E2247"/>
    <w:multiLevelType w:val="hybridMultilevel"/>
    <w:tmpl w:val="691E2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267316D"/>
    <w:multiLevelType w:val="hybridMultilevel"/>
    <w:tmpl w:val="C8806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4790BDE"/>
    <w:multiLevelType w:val="hybridMultilevel"/>
    <w:tmpl w:val="DD28E94A"/>
    <w:lvl w:ilvl="0" w:tplc="C396D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78A4AE9"/>
    <w:multiLevelType w:val="hybridMultilevel"/>
    <w:tmpl w:val="7A26867C"/>
    <w:lvl w:ilvl="0" w:tplc="11925DA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BC17876"/>
    <w:multiLevelType w:val="hybridMultilevel"/>
    <w:tmpl w:val="5008B208"/>
    <w:lvl w:ilvl="0" w:tplc="08090001">
      <w:start w:val="1"/>
      <w:numFmt w:val="bullet"/>
      <w:lvlText w:val=""/>
      <w:lvlJc w:val="left"/>
      <w:pPr>
        <w:ind w:left="720" w:hanging="360"/>
      </w:pPr>
      <w:rPr>
        <w:rFonts w:ascii="Symbol" w:hAnsi="Symbol" w:hint="default"/>
      </w:rPr>
    </w:lvl>
    <w:lvl w:ilvl="1" w:tplc="785E177C">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DBF4F99"/>
    <w:multiLevelType w:val="hybridMultilevel"/>
    <w:tmpl w:val="F0905AE0"/>
    <w:lvl w:ilvl="0" w:tplc="C396D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num>
  <w:num w:numId="2">
    <w:abstractNumId w:val="8"/>
  </w:num>
  <w:num w:numId="3">
    <w:abstractNumId w:val="17"/>
  </w:num>
  <w:num w:numId="4">
    <w:abstractNumId w:val="3"/>
  </w:num>
  <w:num w:numId="5">
    <w:abstractNumId w:val="20"/>
  </w:num>
  <w:num w:numId="6">
    <w:abstractNumId w:val="10"/>
  </w:num>
  <w:num w:numId="7">
    <w:abstractNumId w:val="21"/>
  </w:num>
  <w:num w:numId="8">
    <w:abstractNumId w:val="12"/>
  </w:num>
  <w:num w:numId="9">
    <w:abstractNumId w:val="25"/>
  </w:num>
  <w:num w:numId="10">
    <w:abstractNumId w:val="14"/>
  </w:num>
  <w:num w:numId="11">
    <w:abstractNumId w:val="13"/>
  </w:num>
  <w:num w:numId="12">
    <w:abstractNumId w:val="5"/>
  </w:num>
  <w:num w:numId="13">
    <w:abstractNumId w:val="4"/>
  </w:num>
  <w:num w:numId="14">
    <w:abstractNumId w:val="11"/>
  </w:num>
  <w:num w:numId="15">
    <w:abstractNumId w:val="22"/>
  </w:num>
  <w:num w:numId="16">
    <w:abstractNumId w:val="18"/>
  </w:num>
  <w:num w:numId="17">
    <w:abstractNumId w:val="23"/>
  </w:num>
  <w:num w:numId="18">
    <w:abstractNumId w:val="6"/>
  </w:num>
  <w:num w:numId="19">
    <w:abstractNumId w:val="9"/>
  </w:num>
  <w:num w:numId="20">
    <w:abstractNumId w:val="26"/>
  </w:num>
  <w:num w:numId="21">
    <w:abstractNumId w:val="2"/>
  </w:num>
  <w:num w:numId="22">
    <w:abstractNumId w:val="0"/>
  </w:num>
  <w:num w:numId="23">
    <w:abstractNumId w:val="15"/>
  </w:num>
  <w:num w:numId="24">
    <w:abstractNumId w:val="19"/>
  </w:num>
  <w:num w:numId="25">
    <w:abstractNumId w:val="7"/>
  </w:num>
  <w:num w:numId="26">
    <w:abstractNumId w:val="16"/>
  </w:num>
  <w:num w:numId="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81D"/>
    <w:rsid w:val="000046DB"/>
    <w:rsid w:val="00011976"/>
    <w:rsid w:val="00033B15"/>
    <w:rsid w:val="00040F12"/>
    <w:rsid w:val="00045BDA"/>
    <w:rsid w:val="00054CDB"/>
    <w:rsid w:val="000645B0"/>
    <w:rsid w:val="00070FB9"/>
    <w:rsid w:val="00074576"/>
    <w:rsid w:val="00075584"/>
    <w:rsid w:val="000803C0"/>
    <w:rsid w:val="00080B74"/>
    <w:rsid w:val="00085226"/>
    <w:rsid w:val="000A348C"/>
    <w:rsid w:val="000A3B9F"/>
    <w:rsid w:val="000A3D8C"/>
    <w:rsid w:val="000A7BE0"/>
    <w:rsid w:val="000C4B23"/>
    <w:rsid w:val="000C4D77"/>
    <w:rsid w:val="000C5BBD"/>
    <w:rsid w:val="000E469A"/>
    <w:rsid w:val="000E7589"/>
    <w:rsid w:val="000F3DB7"/>
    <w:rsid w:val="000F3EB7"/>
    <w:rsid w:val="000F71E5"/>
    <w:rsid w:val="0011131B"/>
    <w:rsid w:val="00111CE1"/>
    <w:rsid w:val="001139D9"/>
    <w:rsid w:val="0011667F"/>
    <w:rsid w:val="001226CA"/>
    <w:rsid w:val="00134A4D"/>
    <w:rsid w:val="001430F6"/>
    <w:rsid w:val="001515B8"/>
    <w:rsid w:val="00157BD3"/>
    <w:rsid w:val="001631E4"/>
    <w:rsid w:val="001647BB"/>
    <w:rsid w:val="00165443"/>
    <w:rsid w:val="0016778F"/>
    <w:rsid w:val="00170990"/>
    <w:rsid w:val="00181355"/>
    <w:rsid w:val="00184D42"/>
    <w:rsid w:val="001C6628"/>
    <w:rsid w:val="001D32DD"/>
    <w:rsid w:val="001E39C2"/>
    <w:rsid w:val="001F5E19"/>
    <w:rsid w:val="001F6AD7"/>
    <w:rsid w:val="00205241"/>
    <w:rsid w:val="00217398"/>
    <w:rsid w:val="00217A43"/>
    <w:rsid w:val="00234A55"/>
    <w:rsid w:val="00236778"/>
    <w:rsid w:val="002449E1"/>
    <w:rsid w:val="00251AD9"/>
    <w:rsid w:val="00254BC8"/>
    <w:rsid w:val="00280118"/>
    <w:rsid w:val="00286C4C"/>
    <w:rsid w:val="00292E2C"/>
    <w:rsid w:val="002A1118"/>
    <w:rsid w:val="002C3471"/>
    <w:rsid w:val="002C457F"/>
    <w:rsid w:val="002C47C7"/>
    <w:rsid w:val="002C5FA3"/>
    <w:rsid w:val="002C718C"/>
    <w:rsid w:val="002D189C"/>
    <w:rsid w:val="002E2895"/>
    <w:rsid w:val="003114DE"/>
    <w:rsid w:val="00315AC4"/>
    <w:rsid w:val="0031668F"/>
    <w:rsid w:val="0032515C"/>
    <w:rsid w:val="00332FFC"/>
    <w:rsid w:val="00337810"/>
    <w:rsid w:val="003572E9"/>
    <w:rsid w:val="00362A14"/>
    <w:rsid w:val="00374C21"/>
    <w:rsid w:val="0038061D"/>
    <w:rsid w:val="00387AC1"/>
    <w:rsid w:val="003A2388"/>
    <w:rsid w:val="003A77AC"/>
    <w:rsid w:val="003B241D"/>
    <w:rsid w:val="003B66B4"/>
    <w:rsid w:val="003B6B48"/>
    <w:rsid w:val="003C3C5A"/>
    <w:rsid w:val="003C735A"/>
    <w:rsid w:val="003D3292"/>
    <w:rsid w:val="003D4D84"/>
    <w:rsid w:val="003D53F9"/>
    <w:rsid w:val="003D68AD"/>
    <w:rsid w:val="003E1E81"/>
    <w:rsid w:val="003E633F"/>
    <w:rsid w:val="003F70F8"/>
    <w:rsid w:val="003F7217"/>
    <w:rsid w:val="00404813"/>
    <w:rsid w:val="004319B7"/>
    <w:rsid w:val="00446DC1"/>
    <w:rsid w:val="00455979"/>
    <w:rsid w:val="00464402"/>
    <w:rsid w:val="00464E46"/>
    <w:rsid w:val="00474CFF"/>
    <w:rsid w:val="00475C96"/>
    <w:rsid w:val="004821BD"/>
    <w:rsid w:val="0048551A"/>
    <w:rsid w:val="00485A6C"/>
    <w:rsid w:val="004A156C"/>
    <w:rsid w:val="004C4BED"/>
    <w:rsid w:val="004D0175"/>
    <w:rsid w:val="004D19F4"/>
    <w:rsid w:val="004D7DBC"/>
    <w:rsid w:val="004E3447"/>
    <w:rsid w:val="0050601A"/>
    <w:rsid w:val="00507038"/>
    <w:rsid w:val="00520536"/>
    <w:rsid w:val="005368A3"/>
    <w:rsid w:val="00556287"/>
    <w:rsid w:val="0056633D"/>
    <w:rsid w:val="00567846"/>
    <w:rsid w:val="0058195A"/>
    <w:rsid w:val="00585215"/>
    <w:rsid w:val="0058730C"/>
    <w:rsid w:val="0059055F"/>
    <w:rsid w:val="005A2F78"/>
    <w:rsid w:val="005A358D"/>
    <w:rsid w:val="005C0024"/>
    <w:rsid w:val="005D2BA5"/>
    <w:rsid w:val="005F2F30"/>
    <w:rsid w:val="00605668"/>
    <w:rsid w:val="00607EAC"/>
    <w:rsid w:val="00613E16"/>
    <w:rsid w:val="00636944"/>
    <w:rsid w:val="00637AE5"/>
    <w:rsid w:val="00653304"/>
    <w:rsid w:val="006540BA"/>
    <w:rsid w:val="006542B5"/>
    <w:rsid w:val="00656ACF"/>
    <w:rsid w:val="00661E06"/>
    <w:rsid w:val="00674ECC"/>
    <w:rsid w:val="006823CF"/>
    <w:rsid w:val="00694813"/>
    <w:rsid w:val="00697119"/>
    <w:rsid w:val="0069757C"/>
    <w:rsid w:val="006B2819"/>
    <w:rsid w:val="006B388A"/>
    <w:rsid w:val="006E4C8A"/>
    <w:rsid w:val="006E6D93"/>
    <w:rsid w:val="007005DD"/>
    <w:rsid w:val="007317DE"/>
    <w:rsid w:val="00736804"/>
    <w:rsid w:val="00746CBC"/>
    <w:rsid w:val="00755D2C"/>
    <w:rsid w:val="00773E4F"/>
    <w:rsid w:val="00781960"/>
    <w:rsid w:val="0078773D"/>
    <w:rsid w:val="007B5E54"/>
    <w:rsid w:val="007C04D0"/>
    <w:rsid w:val="007E567A"/>
    <w:rsid w:val="007F0468"/>
    <w:rsid w:val="007F5B18"/>
    <w:rsid w:val="007F7C7D"/>
    <w:rsid w:val="0080063E"/>
    <w:rsid w:val="00802A14"/>
    <w:rsid w:val="00805495"/>
    <w:rsid w:val="00821832"/>
    <w:rsid w:val="00834546"/>
    <w:rsid w:val="008448A9"/>
    <w:rsid w:val="008463EE"/>
    <w:rsid w:val="008567AA"/>
    <w:rsid w:val="00863BC4"/>
    <w:rsid w:val="008651BB"/>
    <w:rsid w:val="00866391"/>
    <w:rsid w:val="00876CED"/>
    <w:rsid w:val="00884D88"/>
    <w:rsid w:val="008B3139"/>
    <w:rsid w:val="008B4D49"/>
    <w:rsid w:val="008C66C7"/>
    <w:rsid w:val="008E4E69"/>
    <w:rsid w:val="008E7C05"/>
    <w:rsid w:val="008F4FD6"/>
    <w:rsid w:val="008F5EDD"/>
    <w:rsid w:val="009055E9"/>
    <w:rsid w:val="00906D02"/>
    <w:rsid w:val="00930723"/>
    <w:rsid w:val="00930D36"/>
    <w:rsid w:val="00933644"/>
    <w:rsid w:val="00945F22"/>
    <w:rsid w:val="00946739"/>
    <w:rsid w:val="00950F17"/>
    <w:rsid w:val="00960057"/>
    <w:rsid w:val="0096063C"/>
    <w:rsid w:val="0096549C"/>
    <w:rsid w:val="00984F55"/>
    <w:rsid w:val="00986372"/>
    <w:rsid w:val="00995A8F"/>
    <w:rsid w:val="009B2B04"/>
    <w:rsid w:val="009B5B2C"/>
    <w:rsid w:val="009C121A"/>
    <w:rsid w:val="009C2F77"/>
    <w:rsid w:val="009D7A58"/>
    <w:rsid w:val="009E0915"/>
    <w:rsid w:val="009E5A8B"/>
    <w:rsid w:val="009F481A"/>
    <w:rsid w:val="00A014EC"/>
    <w:rsid w:val="00A024EA"/>
    <w:rsid w:val="00A05DDF"/>
    <w:rsid w:val="00A249C4"/>
    <w:rsid w:val="00A26469"/>
    <w:rsid w:val="00A31687"/>
    <w:rsid w:val="00A36152"/>
    <w:rsid w:val="00A57FA1"/>
    <w:rsid w:val="00A77896"/>
    <w:rsid w:val="00A80737"/>
    <w:rsid w:val="00A8132A"/>
    <w:rsid w:val="00A81D1A"/>
    <w:rsid w:val="00A81D46"/>
    <w:rsid w:val="00A83EB3"/>
    <w:rsid w:val="00A85155"/>
    <w:rsid w:val="00A978C7"/>
    <w:rsid w:val="00AA3AD8"/>
    <w:rsid w:val="00AA5A94"/>
    <w:rsid w:val="00AC5C45"/>
    <w:rsid w:val="00AD1657"/>
    <w:rsid w:val="00AE0D35"/>
    <w:rsid w:val="00AE29C2"/>
    <w:rsid w:val="00AE6CE5"/>
    <w:rsid w:val="00B10129"/>
    <w:rsid w:val="00B11FD2"/>
    <w:rsid w:val="00B12748"/>
    <w:rsid w:val="00B14FB8"/>
    <w:rsid w:val="00B17B73"/>
    <w:rsid w:val="00B24AEB"/>
    <w:rsid w:val="00B420CF"/>
    <w:rsid w:val="00B458E0"/>
    <w:rsid w:val="00B5133F"/>
    <w:rsid w:val="00B57149"/>
    <w:rsid w:val="00B57700"/>
    <w:rsid w:val="00B7249E"/>
    <w:rsid w:val="00B77FAC"/>
    <w:rsid w:val="00B80D29"/>
    <w:rsid w:val="00B81F8C"/>
    <w:rsid w:val="00B92862"/>
    <w:rsid w:val="00B950BD"/>
    <w:rsid w:val="00BA0E55"/>
    <w:rsid w:val="00BA2920"/>
    <w:rsid w:val="00BA58E6"/>
    <w:rsid w:val="00BC2C5E"/>
    <w:rsid w:val="00BD3D4E"/>
    <w:rsid w:val="00BD4B2A"/>
    <w:rsid w:val="00BF3F8C"/>
    <w:rsid w:val="00BF6ABF"/>
    <w:rsid w:val="00C00EDD"/>
    <w:rsid w:val="00C020AE"/>
    <w:rsid w:val="00C0417E"/>
    <w:rsid w:val="00C251BA"/>
    <w:rsid w:val="00C30B9F"/>
    <w:rsid w:val="00C30E87"/>
    <w:rsid w:val="00C4281E"/>
    <w:rsid w:val="00C47BAB"/>
    <w:rsid w:val="00C50B75"/>
    <w:rsid w:val="00C51E79"/>
    <w:rsid w:val="00C55AC2"/>
    <w:rsid w:val="00C6186C"/>
    <w:rsid w:val="00C73C2C"/>
    <w:rsid w:val="00C93690"/>
    <w:rsid w:val="00CA0BA5"/>
    <w:rsid w:val="00CA303A"/>
    <w:rsid w:val="00CA307B"/>
    <w:rsid w:val="00CA5399"/>
    <w:rsid w:val="00CB1F94"/>
    <w:rsid w:val="00CB7E5C"/>
    <w:rsid w:val="00CD023D"/>
    <w:rsid w:val="00CE3CDF"/>
    <w:rsid w:val="00CE7A74"/>
    <w:rsid w:val="00CF557B"/>
    <w:rsid w:val="00D00DCC"/>
    <w:rsid w:val="00D019BF"/>
    <w:rsid w:val="00D03FDB"/>
    <w:rsid w:val="00D055F6"/>
    <w:rsid w:val="00D25139"/>
    <w:rsid w:val="00D263DF"/>
    <w:rsid w:val="00D26A5D"/>
    <w:rsid w:val="00D27562"/>
    <w:rsid w:val="00D30C5E"/>
    <w:rsid w:val="00D47B2E"/>
    <w:rsid w:val="00D622B1"/>
    <w:rsid w:val="00D64813"/>
    <w:rsid w:val="00D7673C"/>
    <w:rsid w:val="00D872AD"/>
    <w:rsid w:val="00DC21D8"/>
    <w:rsid w:val="00DD1CF9"/>
    <w:rsid w:val="00DE0805"/>
    <w:rsid w:val="00E028A1"/>
    <w:rsid w:val="00E04AC2"/>
    <w:rsid w:val="00E17399"/>
    <w:rsid w:val="00E227EA"/>
    <w:rsid w:val="00E25EBB"/>
    <w:rsid w:val="00E62EE1"/>
    <w:rsid w:val="00E8074C"/>
    <w:rsid w:val="00E84B2C"/>
    <w:rsid w:val="00E8748A"/>
    <w:rsid w:val="00E939A2"/>
    <w:rsid w:val="00EA6FDB"/>
    <w:rsid w:val="00EB41C8"/>
    <w:rsid w:val="00EB606D"/>
    <w:rsid w:val="00ED3298"/>
    <w:rsid w:val="00ED4A6B"/>
    <w:rsid w:val="00ED685E"/>
    <w:rsid w:val="00EE46B1"/>
    <w:rsid w:val="00EE4D6B"/>
    <w:rsid w:val="00EF76CE"/>
    <w:rsid w:val="00F01557"/>
    <w:rsid w:val="00F0237B"/>
    <w:rsid w:val="00F225C1"/>
    <w:rsid w:val="00F23397"/>
    <w:rsid w:val="00F23CBC"/>
    <w:rsid w:val="00F24470"/>
    <w:rsid w:val="00F2481D"/>
    <w:rsid w:val="00F27480"/>
    <w:rsid w:val="00F42B03"/>
    <w:rsid w:val="00F42CEE"/>
    <w:rsid w:val="00F442E7"/>
    <w:rsid w:val="00F47223"/>
    <w:rsid w:val="00F52935"/>
    <w:rsid w:val="00F64DCC"/>
    <w:rsid w:val="00F74BB0"/>
    <w:rsid w:val="00F80EEB"/>
    <w:rsid w:val="00F80F57"/>
    <w:rsid w:val="00F854AB"/>
    <w:rsid w:val="00F903DF"/>
    <w:rsid w:val="00F93C98"/>
    <w:rsid w:val="00F96D53"/>
    <w:rsid w:val="00FC72E6"/>
    <w:rsid w:val="00FE266E"/>
    <w:rsid w:val="00FE32E2"/>
    <w:rsid w:val="00FF10A8"/>
    <w:rsid w:val="00FF25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09104"/>
  <w15:chartTrackingRefBased/>
  <w15:docId w15:val="{1A773B6A-73B1-4AE4-A54D-3FA2E5A6B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718C"/>
    <w:pPr>
      <w:ind w:left="720"/>
      <w:contextualSpacing/>
    </w:pPr>
  </w:style>
  <w:style w:type="paragraph" w:styleId="Header">
    <w:name w:val="header"/>
    <w:basedOn w:val="Normal"/>
    <w:link w:val="HeaderChar"/>
    <w:uiPriority w:val="99"/>
    <w:unhideWhenUsed/>
    <w:rsid w:val="00930D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0D36"/>
  </w:style>
  <w:style w:type="paragraph" w:styleId="Footer">
    <w:name w:val="footer"/>
    <w:basedOn w:val="Normal"/>
    <w:link w:val="FooterChar"/>
    <w:uiPriority w:val="99"/>
    <w:unhideWhenUsed/>
    <w:rsid w:val="00930D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0D36"/>
  </w:style>
  <w:style w:type="table" w:styleId="TableGrid">
    <w:name w:val="Table Grid"/>
    <w:basedOn w:val="TableNormal"/>
    <w:uiPriority w:val="39"/>
    <w:rsid w:val="00D251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024EA"/>
    <w:rPr>
      <w:color w:val="0563C1" w:themeColor="hyperlink"/>
      <w:u w:val="single"/>
    </w:rPr>
  </w:style>
  <w:style w:type="paragraph" w:styleId="NormalWeb">
    <w:name w:val="Normal (Web)"/>
    <w:basedOn w:val="Normal"/>
    <w:uiPriority w:val="99"/>
    <w:semiHidden/>
    <w:unhideWhenUsed/>
    <w:rsid w:val="0086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ableParagraph">
    <w:name w:val="Table Paragraph"/>
    <w:basedOn w:val="Normal"/>
    <w:uiPriority w:val="1"/>
    <w:qFormat/>
    <w:rsid w:val="00E04AC2"/>
    <w:pPr>
      <w:widowControl w:val="0"/>
      <w:autoSpaceDE w:val="0"/>
      <w:autoSpaceDN w:val="0"/>
      <w:spacing w:after="0" w:line="240" w:lineRule="auto"/>
    </w:pPr>
    <w:rPr>
      <w:rFonts w:ascii="Arial" w:eastAsia="Arial" w:hAnsi="Arial" w:cs="Arial"/>
      <w:lang w:val="en-US"/>
    </w:rPr>
  </w:style>
  <w:style w:type="paragraph" w:customStyle="1" w:styleId="Default">
    <w:name w:val="Default"/>
    <w:rsid w:val="00F42B03"/>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9159521">
      <w:bodyDiv w:val="1"/>
      <w:marLeft w:val="0"/>
      <w:marRight w:val="0"/>
      <w:marTop w:val="0"/>
      <w:marBottom w:val="0"/>
      <w:divBdr>
        <w:top w:val="none" w:sz="0" w:space="0" w:color="auto"/>
        <w:left w:val="none" w:sz="0" w:space="0" w:color="auto"/>
        <w:bottom w:val="none" w:sz="0" w:space="0" w:color="auto"/>
        <w:right w:val="none" w:sz="0" w:space="0" w:color="auto"/>
      </w:divBdr>
    </w:div>
    <w:div w:id="1663896845">
      <w:bodyDiv w:val="1"/>
      <w:marLeft w:val="0"/>
      <w:marRight w:val="0"/>
      <w:marTop w:val="0"/>
      <w:marBottom w:val="0"/>
      <w:divBdr>
        <w:top w:val="none" w:sz="0" w:space="0" w:color="auto"/>
        <w:left w:val="none" w:sz="0" w:space="0" w:color="auto"/>
        <w:bottom w:val="none" w:sz="0" w:space="0" w:color="auto"/>
        <w:right w:val="none" w:sz="0" w:space="0" w:color="auto"/>
      </w:divBdr>
    </w:div>
    <w:div w:id="1692102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52cec53-a0f5-4312-8dae-ddf21f97c984" xsi:nil="true"/>
    <lcf76f155ced4ddcb4097134ff3c332f xmlns="34b1e428-6e47-4952-93e9-0d76d80a731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A127E3DA993E044B2CDA882DCFC0863" ma:contentTypeVersion="15" ma:contentTypeDescription="Create a new document." ma:contentTypeScope="" ma:versionID="95d2edc713dd5e4697fdac6902b15531">
  <xsd:schema xmlns:xsd="http://www.w3.org/2001/XMLSchema" xmlns:xs="http://www.w3.org/2001/XMLSchema" xmlns:p="http://schemas.microsoft.com/office/2006/metadata/properties" xmlns:ns2="34b1e428-6e47-4952-93e9-0d76d80a731c" xmlns:ns3="352cec53-a0f5-4312-8dae-ddf21f97c984" targetNamespace="http://schemas.microsoft.com/office/2006/metadata/properties" ma:root="true" ma:fieldsID="215141fd11a90eb8925d65f3fc78a403" ns2:_="" ns3:_="">
    <xsd:import namespace="34b1e428-6e47-4952-93e9-0d76d80a731c"/>
    <xsd:import namespace="352cec53-a0f5-4312-8dae-ddf21f97c98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ObjectDetectorVersions" minOccurs="0"/>
                <xsd:element ref="ns3:SharedWithUsers" minOccurs="0"/>
                <xsd:element ref="ns3:SharedWithDetails" minOccurs="0"/>
                <xsd:element ref="ns2:MediaServiceSearchProperties"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b1e428-6e47-4952-93e9-0d76d80a73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aff3e1f9-279c-4b9b-b591-fca4a0852e2c"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52cec53-a0f5-4312-8dae-ddf21f97c98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7d76f03a-c7d5-4bbd-98bd-e4933ab44874}" ma:internalName="TaxCatchAll" ma:showField="CatchAllData" ma:web="352cec53-a0f5-4312-8dae-ddf21f97c984">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317C0B-2D8A-4E71-8C3A-C7D2DCCE7298}">
  <ds:schemaRefs>
    <ds:schemaRef ds:uri="352cec53-a0f5-4312-8dae-ddf21f97c984"/>
    <ds:schemaRef ds:uri="http://schemas.microsoft.com/office/infopath/2007/PartnerControls"/>
    <ds:schemaRef ds:uri="http://purl.org/dc/terms/"/>
    <ds:schemaRef ds:uri="http://www.w3.org/XML/1998/namespace"/>
    <ds:schemaRef ds:uri="http://schemas.microsoft.com/office/2006/metadata/properties"/>
    <ds:schemaRef ds:uri="http://purl.org/dc/elements/1.1/"/>
    <ds:schemaRef ds:uri="http://schemas.microsoft.com/office/2006/documentManagement/types"/>
    <ds:schemaRef ds:uri="http://purl.org/dc/dcmitype/"/>
    <ds:schemaRef ds:uri="http://schemas.openxmlformats.org/package/2006/metadata/core-properties"/>
    <ds:schemaRef ds:uri="34b1e428-6e47-4952-93e9-0d76d80a731c"/>
  </ds:schemaRefs>
</ds:datastoreItem>
</file>

<file path=customXml/itemProps2.xml><?xml version="1.0" encoding="utf-8"?>
<ds:datastoreItem xmlns:ds="http://schemas.openxmlformats.org/officeDocument/2006/customXml" ds:itemID="{7152563E-D6AB-4706-AA70-2B72C457082B}">
  <ds:schemaRefs>
    <ds:schemaRef ds:uri="http://schemas.microsoft.com/sharepoint/v3/contenttype/forms"/>
  </ds:schemaRefs>
</ds:datastoreItem>
</file>

<file path=customXml/itemProps3.xml><?xml version="1.0" encoding="utf-8"?>
<ds:datastoreItem xmlns:ds="http://schemas.openxmlformats.org/officeDocument/2006/customXml" ds:itemID="{2A96FE99-3745-47A2-806E-10C0C35E5AF2}"/>
</file>

<file path=docProps/app.xml><?xml version="1.0" encoding="utf-8"?>
<Properties xmlns="http://schemas.openxmlformats.org/officeDocument/2006/extended-properties" xmlns:vt="http://schemas.openxmlformats.org/officeDocument/2006/docPropsVTypes">
  <Template>Normal</Template>
  <TotalTime>20</TotalTime>
  <Pages>4</Pages>
  <Words>1304</Words>
  <Characters>7438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Gardiner</dc:creator>
  <cp:keywords/>
  <dc:description/>
  <cp:lastModifiedBy>Paul Schumann</cp:lastModifiedBy>
  <cp:revision>29</cp:revision>
  <cp:lastPrinted>2021-10-03T17:15:00Z</cp:lastPrinted>
  <dcterms:created xsi:type="dcterms:W3CDTF">2021-12-12T11:14:00Z</dcterms:created>
  <dcterms:modified xsi:type="dcterms:W3CDTF">2024-11-02T12:37:00Z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0x0101005A127E3DA993E044B2CDA882DCFC0863</vt:lpwstr>
  </property>
  <property fmtid="{D5CDD505-2E9C-101B-9397-08002B2CF9AE}" pid="3" name="MediaServiceImageTags">
    <vt:lpwstr/>
  </property>
</Properties>
</file>